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86E" w:rsidRDefault="0034386E" w:rsidP="0034386E">
      <w:pPr>
        <w:keepNext/>
        <w:keepLines/>
        <w:jc w:val="center"/>
        <w:rPr>
          <w:rFonts w:ascii="Trebuchet MS" w:hAnsi="Trebuchet MS" w:cs="Trebuchet MS"/>
          <w:b/>
          <w:color w:val="000000"/>
          <w:lang w:val="ro-RO"/>
        </w:rPr>
      </w:pPr>
      <w:r>
        <w:rPr>
          <w:rFonts w:ascii="Trebuchet MS" w:hAnsi="Trebuchet MS" w:cs="Trebuchet MS"/>
          <w:b/>
          <w:color w:val="000000"/>
          <w:lang w:val="ro-RO"/>
        </w:rPr>
        <w:t>MINISTERUL FINANȚELOR</w:t>
      </w:r>
    </w:p>
    <w:p w:rsidR="0034386E" w:rsidRDefault="0034386E" w:rsidP="0034386E">
      <w:pPr>
        <w:keepNext/>
        <w:keepLines/>
        <w:jc w:val="center"/>
        <w:rPr>
          <w:rFonts w:ascii="Trebuchet MS" w:hAnsi="Trebuchet MS" w:cs="Trebuchet MS"/>
          <w:b/>
          <w:color w:val="000000"/>
          <w:lang w:val="ro-RO"/>
        </w:rPr>
      </w:pPr>
    </w:p>
    <w:p w:rsidR="0034386E" w:rsidRDefault="0034386E" w:rsidP="0034386E">
      <w:pPr>
        <w:keepNext/>
        <w:keepLines/>
        <w:jc w:val="center"/>
        <w:rPr>
          <w:rFonts w:ascii="Trebuchet MS" w:hAnsi="Trebuchet MS" w:cs="Trebuchet MS"/>
          <w:b/>
          <w:color w:val="000000"/>
          <w:lang w:val="ro-RO"/>
        </w:rPr>
      </w:pPr>
      <w:r>
        <w:rPr>
          <w:rFonts w:ascii="Trebuchet MS" w:hAnsi="Trebuchet MS" w:cs="Trebuchet MS"/>
          <w:b/>
          <w:color w:val="000000"/>
          <w:lang w:val="ro-RO"/>
        </w:rPr>
        <w:t>AGENȚIA NAȚIONALĂ DE ADMINISTRARE FISCALĂ</w:t>
      </w:r>
    </w:p>
    <w:p w:rsidR="0034386E" w:rsidRDefault="0034386E" w:rsidP="0034386E">
      <w:pPr>
        <w:keepNext/>
        <w:keepLines/>
        <w:jc w:val="center"/>
        <w:rPr>
          <w:rFonts w:ascii="Trebuchet MS" w:hAnsi="Trebuchet MS" w:cs="Trebuchet MS"/>
          <w:b/>
          <w:color w:val="000000"/>
          <w:lang w:val="ro-RO"/>
        </w:rPr>
      </w:pPr>
    </w:p>
    <w:p w:rsidR="0034386E" w:rsidRDefault="0034386E" w:rsidP="0034386E">
      <w:pPr>
        <w:keepNext/>
        <w:keepLines/>
        <w:jc w:val="center"/>
        <w:rPr>
          <w:rFonts w:ascii="Trebuchet MS" w:hAnsi="Trebuchet MS" w:cs="Trebuchet MS"/>
          <w:b/>
          <w:color w:val="000000"/>
          <w:lang w:val="ro-RO"/>
        </w:rPr>
      </w:pPr>
    </w:p>
    <w:p w:rsidR="0034386E" w:rsidRDefault="00BC1A9F" w:rsidP="0034386E">
      <w:pPr>
        <w:keepNext/>
        <w:keepLines/>
        <w:jc w:val="center"/>
        <w:rPr>
          <w:rFonts w:ascii="Trebuchet MS" w:hAnsi="Trebuchet MS" w:cs="Trebuchet MS"/>
          <w:b/>
          <w:color w:val="000000"/>
          <w:lang w:val="ro-RO"/>
        </w:rPr>
      </w:pPr>
      <w:r>
        <w:rPr>
          <w:rFonts w:ascii="Trebuchet MS" w:hAnsi="Trebuchet MS" w:cs="Trebuchet MS"/>
          <w:b/>
          <w:color w:val="000000"/>
          <w:lang w:val="ro-RO"/>
        </w:rPr>
        <w:t>ORDIN</w:t>
      </w:r>
      <w:bookmarkStart w:id="0" w:name="_GoBack"/>
      <w:bookmarkEnd w:id="0"/>
    </w:p>
    <w:p w:rsidR="0034386E" w:rsidRDefault="0034386E" w:rsidP="0034386E">
      <w:pPr>
        <w:keepNext/>
        <w:keepLines/>
        <w:jc w:val="center"/>
        <w:rPr>
          <w:rFonts w:ascii="Trebuchet MS" w:hAnsi="Trebuchet MS" w:cs="Trebuchet MS"/>
          <w:b/>
          <w:color w:val="000000"/>
          <w:lang w:val="ro-RO"/>
        </w:rPr>
      </w:pPr>
    </w:p>
    <w:p w:rsidR="0034386E" w:rsidRPr="00477B24" w:rsidRDefault="0034386E" w:rsidP="0034386E">
      <w:pPr>
        <w:keepNext/>
        <w:keepLines/>
        <w:jc w:val="center"/>
        <w:rPr>
          <w:rFonts w:ascii="Trebuchet MS" w:hAnsi="Trebuchet MS" w:cs="Trebuchet MS"/>
          <w:b/>
          <w:color w:val="000000"/>
          <w:sz w:val="12"/>
          <w:szCs w:val="12"/>
          <w:lang w:val="ro-RO"/>
        </w:rPr>
      </w:pPr>
    </w:p>
    <w:p w:rsidR="0034386E" w:rsidRPr="00105918" w:rsidRDefault="0034386E" w:rsidP="0034386E">
      <w:pPr>
        <w:keepNext/>
        <w:keepLines/>
        <w:ind w:right="-400"/>
        <w:jc w:val="center"/>
        <w:rPr>
          <w:rFonts w:ascii="Trebuchet MS" w:eastAsia="Trebuchet MS" w:hAnsi="Trebuchet MS" w:cs="Trebuchet MS"/>
          <w:b/>
          <w:bCs/>
          <w:color w:val="000000"/>
          <w:lang w:val="ro-RO"/>
        </w:rPr>
      </w:pPr>
      <w:r w:rsidRPr="00105918">
        <w:rPr>
          <w:rFonts w:ascii="Trebuchet MS" w:eastAsia="Trebuchet MS" w:hAnsi="Trebuchet MS" w:cs="Trebuchet MS"/>
          <w:b/>
          <w:bCs/>
          <w:color w:val="000000"/>
          <w:lang w:val="ro-RO"/>
        </w:rPr>
        <w:t xml:space="preserve">privind </w:t>
      </w:r>
      <w:r>
        <w:rPr>
          <w:rFonts w:ascii="Trebuchet MS" w:eastAsia="Trebuchet MS" w:hAnsi="Trebuchet MS" w:cs="Trebuchet MS"/>
          <w:b/>
          <w:bCs/>
          <w:color w:val="000000"/>
          <w:lang w:val="ro-RO"/>
        </w:rPr>
        <w:t xml:space="preserve">aprobarea </w:t>
      </w:r>
      <w:r w:rsidRPr="00105918">
        <w:rPr>
          <w:rFonts w:ascii="Trebuchet MS" w:eastAsia="Trebuchet MS" w:hAnsi="Trebuchet MS" w:cs="Trebuchet MS"/>
          <w:b/>
          <w:bCs/>
          <w:color w:val="000000"/>
          <w:lang w:val="ro-RO"/>
        </w:rPr>
        <w:t>procedur</w:t>
      </w:r>
      <w:r>
        <w:rPr>
          <w:rFonts w:ascii="Trebuchet MS" w:eastAsia="Trebuchet MS" w:hAnsi="Trebuchet MS" w:cs="Trebuchet MS"/>
          <w:b/>
          <w:bCs/>
          <w:color w:val="000000"/>
          <w:lang w:val="ro-RO"/>
        </w:rPr>
        <w:t>ii</w:t>
      </w:r>
      <w:r w:rsidRPr="00105918">
        <w:rPr>
          <w:rFonts w:ascii="Trebuchet MS" w:eastAsia="Trebuchet MS" w:hAnsi="Trebuchet MS" w:cs="Trebuchet MS"/>
          <w:b/>
          <w:bCs/>
          <w:color w:val="000000"/>
          <w:lang w:val="ro-RO"/>
        </w:rPr>
        <w:t xml:space="preserve"> de </w:t>
      </w:r>
      <w:r>
        <w:rPr>
          <w:rFonts w:ascii="Trebuchet MS" w:eastAsia="Trebuchet MS" w:hAnsi="Trebuchet MS" w:cs="Trebuchet MS"/>
          <w:b/>
          <w:bCs/>
          <w:color w:val="000000"/>
          <w:lang w:val="ro-RO"/>
        </w:rPr>
        <w:t>vânzare la licitație</w:t>
      </w:r>
      <w:r w:rsidRPr="00105918">
        <w:rPr>
          <w:rFonts w:ascii="Trebuchet MS" w:eastAsia="Trebuchet MS" w:hAnsi="Trebuchet MS" w:cs="Trebuchet MS"/>
          <w:b/>
          <w:bCs/>
          <w:color w:val="000000"/>
          <w:lang w:val="ro-RO"/>
        </w:rPr>
        <w:t>, prin mijloace electronice, a bunurilor  sechestrate</w:t>
      </w:r>
      <w:r>
        <w:rPr>
          <w:rFonts w:ascii="Trebuchet MS" w:eastAsia="Trebuchet MS" w:hAnsi="Trebuchet MS" w:cs="Trebuchet MS"/>
          <w:b/>
          <w:bCs/>
          <w:color w:val="000000"/>
          <w:lang w:val="ro-RO"/>
        </w:rPr>
        <w:t xml:space="preserve"> şi a celor intrate</w:t>
      </w:r>
      <w:r w:rsidRPr="00105918">
        <w:rPr>
          <w:rFonts w:ascii="Trebuchet MS" w:eastAsia="Trebuchet MS" w:hAnsi="Trebuchet MS" w:cs="Trebuchet MS"/>
          <w:b/>
          <w:bCs/>
          <w:color w:val="000000"/>
          <w:lang w:val="ro-RO"/>
        </w:rPr>
        <w:t>, potrivit legii, în proprietatea privată a statului</w:t>
      </w:r>
    </w:p>
    <w:p w:rsidR="0034386E" w:rsidRPr="00105918" w:rsidRDefault="0034386E" w:rsidP="0034386E">
      <w:pPr>
        <w:keepNext/>
        <w:keepLines/>
        <w:ind w:right="-400"/>
        <w:jc w:val="center"/>
        <w:rPr>
          <w:rFonts w:ascii="Trebuchet MS" w:eastAsia="Trebuchet MS" w:hAnsi="Trebuchet MS" w:cs="Trebuchet MS"/>
          <w:b/>
          <w:bCs/>
          <w:color w:val="000000"/>
          <w:lang w:val="ro-RO"/>
        </w:rPr>
      </w:pPr>
    </w:p>
    <w:p w:rsidR="0034386E" w:rsidRPr="00477B24" w:rsidRDefault="0034386E" w:rsidP="0034386E">
      <w:pPr>
        <w:keepNext/>
        <w:keepLines/>
        <w:ind w:right="-400"/>
        <w:jc w:val="both"/>
        <w:rPr>
          <w:rFonts w:ascii="Trebuchet MS" w:eastAsia="ArialMT" w:hAnsi="Trebuchet MS" w:cs="Trebuchet MS"/>
          <w:b/>
          <w:bCs/>
          <w:color w:val="000000"/>
          <w:sz w:val="12"/>
          <w:szCs w:val="12"/>
          <w:lang w:val="ro-RO"/>
        </w:rPr>
      </w:pPr>
    </w:p>
    <w:p w:rsidR="00477B24" w:rsidRDefault="00477B24" w:rsidP="00477B24">
      <w:pPr>
        <w:keepNext/>
        <w:keepLines/>
        <w:ind w:right="-400"/>
        <w:jc w:val="both"/>
        <w:rPr>
          <w:rFonts w:ascii="Trebuchet MS" w:eastAsia="ArialMT" w:hAnsi="Trebuchet MS" w:cs="Trebuchet MS"/>
          <w:color w:val="000000"/>
          <w:lang w:val="ro-RO"/>
        </w:rPr>
      </w:pPr>
      <w:r>
        <w:rPr>
          <w:rFonts w:ascii="Trebuchet MS" w:eastAsia="ArialMT" w:hAnsi="Trebuchet MS" w:cs="Trebuchet MS"/>
          <w:color w:val="000000"/>
          <w:lang w:val="ro-RO"/>
        </w:rPr>
        <w:t>Având în vedere prevederile art. 220 alin. (2</w:t>
      </w:r>
      <w:r>
        <w:rPr>
          <w:rFonts w:ascii="Trebuchet MS" w:eastAsia="ArialMT" w:hAnsi="Trebuchet MS" w:cs="Trebuchet MS"/>
          <w:color w:val="000000"/>
          <w:vertAlign w:val="superscript"/>
          <w:lang w:val="ro-RO"/>
        </w:rPr>
        <w:t>1</w:t>
      </w:r>
      <w:r>
        <w:rPr>
          <w:rFonts w:ascii="Trebuchet MS" w:eastAsia="ArialMT" w:hAnsi="Trebuchet MS" w:cs="Trebuchet MS"/>
          <w:color w:val="000000"/>
          <w:lang w:val="ro-RO"/>
        </w:rPr>
        <w:t>)</w:t>
      </w:r>
      <w:r>
        <w:rPr>
          <w:rFonts w:ascii="Trebuchet MS" w:eastAsia="ArialMT" w:hAnsi="Trebuchet MS" w:cs="Trebuchet MS"/>
          <w:color w:val="000000"/>
        </w:rPr>
        <w:t xml:space="preserve"> lit. b)</w:t>
      </w:r>
      <w:r>
        <w:rPr>
          <w:rFonts w:ascii="Trebuchet MS" w:eastAsia="ArialMT" w:hAnsi="Trebuchet MS" w:cs="Trebuchet MS"/>
          <w:color w:val="000000"/>
          <w:lang w:val="ro-RO"/>
        </w:rPr>
        <w:t>, art. 247 alin. (3) lit. d) și</w:t>
      </w:r>
      <w:r>
        <w:rPr>
          <w:rFonts w:ascii="Trebuchet MS" w:eastAsia="ArialMT" w:hAnsi="Trebuchet MS" w:cs="Trebuchet MS"/>
          <w:color w:val="000000"/>
        </w:rPr>
        <w:t xml:space="preserve"> alin. (3</w:t>
      </w:r>
      <w:r>
        <w:rPr>
          <w:rFonts w:ascii="Trebuchet MS" w:eastAsia="ArialMT" w:hAnsi="Trebuchet MS" w:cs="Trebuchet MS"/>
          <w:color w:val="000000"/>
          <w:vertAlign w:val="superscript"/>
        </w:rPr>
        <w:t>1</w:t>
      </w:r>
      <w:r>
        <w:rPr>
          <w:rFonts w:ascii="Trebuchet MS" w:eastAsia="ArialMT" w:hAnsi="Trebuchet MS" w:cs="Trebuchet MS"/>
          <w:color w:val="000000"/>
        </w:rPr>
        <w:t>) lit. a), art. 250</w:t>
      </w:r>
      <w:r>
        <w:rPr>
          <w:rFonts w:ascii="Trebuchet MS" w:eastAsia="ArialMT" w:hAnsi="Trebuchet MS" w:cs="Trebuchet MS"/>
          <w:color w:val="000000"/>
          <w:vertAlign w:val="superscript"/>
        </w:rPr>
        <w:t>1</w:t>
      </w:r>
      <w:r>
        <w:rPr>
          <w:rFonts w:ascii="Trebuchet MS" w:eastAsia="ArialMT" w:hAnsi="Trebuchet MS" w:cs="Trebuchet MS"/>
          <w:color w:val="000000"/>
        </w:rPr>
        <w:t xml:space="preserve"> </w:t>
      </w:r>
      <w:r>
        <w:rPr>
          <w:rFonts w:ascii="Trebuchet MS" w:eastAsia="ArialMT" w:hAnsi="Trebuchet MS" w:cs="Trebuchet MS"/>
          <w:color w:val="000000"/>
          <w:lang w:val="ro-RO"/>
        </w:rPr>
        <w:t>și art. 342 alin. (5) din Legea nr. 207/2015 privind Codul de procedură fiscală, cu modificările și completările ulterioare,</w:t>
      </w:r>
      <w:r>
        <w:rPr>
          <w:rFonts w:ascii="Trebuchet MS" w:hAnsi="Trebuchet MS" w:cs="Trebuchet MS"/>
          <w:color w:val="000000"/>
          <w:lang w:val="ro-RO"/>
        </w:rPr>
        <w:t xml:space="preserve"> </w:t>
      </w:r>
      <w:r>
        <w:rPr>
          <w:rFonts w:ascii="Trebuchet MS" w:hAnsi="Trebuchet MS" w:cs="Trebuchet MS"/>
          <w:color w:val="000000"/>
        </w:rPr>
        <w:t xml:space="preserve">art. 9 alin. </w:t>
      </w:r>
      <w:r>
        <w:rPr>
          <w:rFonts w:ascii="Trebuchet MS" w:hAnsi="Trebuchet MS" w:cs="Trebuchet MS"/>
          <w:color w:val="000000"/>
          <w:lang w:val="pt-BR"/>
        </w:rPr>
        <w:t>(1) din Ordonan</w:t>
      </w:r>
      <w:r>
        <w:rPr>
          <w:rFonts w:ascii="Trebuchet MS" w:hAnsi="Trebuchet MS" w:cs="Trebuchet MS"/>
          <w:color w:val="000000"/>
          <w:lang w:val="ro-RO"/>
        </w:rPr>
        <w:t>ț</w:t>
      </w:r>
      <w:r>
        <w:rPr>
          <w:rFonts w:ascii="Trebuchet MS" w:hAnsi="Trebuchet MS" w:cs="Trebuchet MS"/>
          <w:color w:val="000000"/>
          <w:lang w:val="pt-BR"/>
        </w:rPr>
        <w:t xml:space="preserve">a Guvernului nr. 14/2007 pentru reglementarea modului </w:t>
      </w:r>
      <w:r>
        <w:rPr>
          <w:rFonts w:ascii="Trebuchet MS" w:hAnsi="Trebuchet MS" w:cs="Trebuchet MS"/>
          <w:color w:val="000000"/>
          <w:lang w:val="ro-RO"/>
        </w:rPr>
        <w:t>ș</w:t>
      </w:r>
      <w:r>
        <w:rPr>
          <w:rFonts w:ascii="Trebuchet MS" w:hAnsi="Trebuchet MS" w:cs="Trebuchet MS"/>
          <w:color w:val="000000"/>
          <w:lang w:val="pt-BR"/>
        </w:rPr>
        <w:t>i condi</w:t>
      </w:r>
      <w:r>
        <w:rPr>
          <w:rFonts w:ascii="Trebuchet MS" w:hAnsi="Trebuchet MS" w:cs="Trebuchet MS"/>
          <w:color w:val="000000"/>
          <w:lang w:val="ro-RO"/>
        </w:rPr>
        <w:t>ț</w:t>
      </w:r>
      <w:r>
        <w:rPr>
          <w:rFonts w:ascii="Trebuchet MS" w:hAnsi="Trebuchet MS" w:cs="Trebuchet MS"/>
          <w:color w:val="000000"/>
          <w:lang w:val="pt-BR"/>
        </w:rPr>
        <w:t xml:space="preserve">iilor de valorificare a bunurilor intrate, potrivit legii, </w:t>
      </w:r>
      <w:r>
        <w:rPr>
          <w:rFonts w:ascii="Trebuchet MS" w:hAnsi="Trebuchet MS" w:cs="Trebuchet MS"/>
          <w:color w:val="000000"/>
          <w:lang w:val="ro-RO"/>
        </w:rPr>
        <w:t>î</w:t>
      </w:r>
      <w:r>
        <w:rPr>
          <w:rFonts w:ascii="Trebuchet MS" w:hAnsi="Trebuchet MS" w:cs="Trebuchet MS"/>
          <w:color w:val="000000"/>
          <w:lang w:val="pt-BR"/>
        </w:rPr>
        <w:t>n proprietatea privat</w:t>
      </w:r>
      <w:r>
        <w:rPr>
          <w:rFonts w:ascii="Trebuchet MS" w:hAnsi="Trebuchet MS" w:cs="Trebuchet MS"/>
          <w:color w:val="000000"/>
          <w:lang w:val="ro-RO"/>
        </w:rPr>
        <w:t>ă</w:t>
      </w:r>
      <w:r>
        <w:rPr>
          <w:rFonts w:ascii="Trebuchet MS" w:hAnsi="Trebuchet MS" w:cs="Trebuchet MS"/>
          <w:color w:val="000000"/>
          <w:lang w:val="pt-BR"/>
        </w:rPr>
        <w:t xml:space="preserve"> a statului, republicat</w:t>
      </w:r>
      <w:r>
        <w:rPr>
          <w:rFonts w:ascii="Trebuchet MS" w:hAnsi="Trebuchet MS" w:cs="Trebuchet MS"/>
          <w:color w:val="000000"/>
          <w:lang w:val="ro-RO"/>
        </w:rPr>
        <w:t>ă</w:t>
      </w:r>
      <w:r>
        <w:rPr>
          <w:rFonts w:ascii="Trebuchet MS" w:hAnsi="Trebuchet MS" w:cs="Trebuchet MS"/>
          <w:color w:val="000000"/>
          <w:lang w:val="pt-BR"/>
        </w:rPr>
        <w:t>, cu modific</w:t>
      </w:r>
      <w:r>
        <w:rPr>
          <w:rFonts w:ascii="Trebuchet MS" w:hAnsi="Trebuchet MS" w:cs="Trebuchet MS"/>
          <w:color w:val="000000"/>
          <w:lang w:val="ro-RO"/>
        </w:rPr>
        <w:t>ă</w:t>
      </w:r>
      <w:r>
        <w:rPr>
          <w:rFonts w:ascii="Trebuchet MS" w:hAnsi="Trebuchet MS" w:cs="Trebuchet MS"/>
          <w:color w:val="000000"/>
          <w:lang w:val="pt-BR"/>
        </w:rPr>
        <w:t xml:space="preserve">rile </w:t>
      </w:r>
      <w:r>
        <w:rPr>
          <w:rFonts w:ascii="Trebuchet MS" w:hAnsi="Trebuchet MS" w:cs="Trebuchet MS"/>
          <w:color w:val="000000"/>
          <w:lang w:val="ro-RO"/>
        </w:rPr>
        <w:t>ș</w:t>
      </w:r>
      <w:r>
        <w:rPr>
          <w:rFonts w:ascii="Trebuchet MS" w:hAnsi="Trebuchet MS" w:cs="Trebuchet MS"/>
          <w:color w:val="000000"/>
          <w:lang w:val="pt-BR"/>
        </w:rPr>
        <w:t>i complet</w:t>
      </w:r>
      <w:r>
        <w:rPr>
          <w:rFonts w:ascii="Trebuchet MS" w:hAnsi="Trebuchet MS" w:cs="Trebuchet MS"/>
          <w:color w:val="000000"/>
          <w:lang w:val="ro-RO"/>
        </w:rPr>
        <w:t>ă</w:t>
      </w:r>
      <w:r>
        <w:rPr>
          <w:rFonts w:ascii="Trebuchet MS" w:hAnsi="Trebuchet MS" w:cs="Trebuchet MS"/>
          <w:color w:val="000000"/>
          <w:lang w:val="pt-BR"/>
        </w:rPr>
        <w:t xml:space="preserve">rile ulterioare </w:t>
      </w:r>
      <w:r>
        <w:rPr>
          <w:rFonts w:ascii="Trebuchet MS" w:hAnsi="Trebuchet MS" w:cs="Trebuchet MS"/>
          <w:color w:val="000000"/>
          <w:lang w:val="ro-RO"/>
        </w:rPr>
        <w:t>precum şi avizul conform al Ministerului Finanţelor</w:t>
      </w:r>
      <w:r>
        <w:rPr>
          <w:rFonts w:ascii="Trebuchet MS" w:eastAsia="ArialMT" w:hAnsi="Trebuchet MS" w:cs="Trebuchet MS"/>
          <w:color w:val="000000"/>
          <w:lang w:val="ro-RO"/>
        </w:rPr>
        <w:t>,</w:t>
      </w:r>
      <w:r>
        <w:rPr>
          <w:rFonts w:ascii="Trebuchet MS" w:hAnsi="Trebuchet MS" w:cs="Trebuchet MS"/>
          <w:color w:val="000000"/>
          <w:lang w:val="ro-RO"/>
        </w:rPr>
        <w:t xml:space="preserve"> comunicat prin Adresa nr. ______________________,</w:t>
      </w:r>
    </w:p>
    <w:p w:rsidR="00477B24" w:rsidRDefault="00477B24" w:rsidP="00477B24">
      <w:pPr>
        <w:keepNext/>
        <w:keepLines/>
        <w:ind w:right="-400"/>
        <w:jc w:val="both"/>
        <w:rPr>
          <w:rFonts w:ascii="Trebuchet MS" w:eastAsia="ArialMT" w:hAnsi="Trebuchet MS" w:cs="Trebuchet MS"/>
          <w:color w:val="000000"/>
          <w:lang w:val="ro-RO"/>
        </w:rPr>
      </w:pPr>
    </w:p>
    <w:p w:rsidR="00477B24" w:rsidRDefault="00477B24" w:rsidP="00477B24">
      <w:pPr>
        <w:keepNext/>
        <w:keepLines/>
        <w:ind w:right="-400"/>
        <w:jc w:val="both"/>
        <w:rPr>
          <w:rFonts w:ascii="Trebuchet MS" w:eastAsia="ArialMT" w:hAnsi="Trebuchet MS" w:cs="Trebuchet MS"/>
          <w:b/>
          <w:color w:val="000000"/>
          <w:lang w:val="ro-RO"/>
        </w:rPr>
      </w:pPr>
      <w:r>
        <w:rPr>
          <w:rFonts w:ascii="Trebuchet MS" w:eastAsia="ArialMT" w:hAnsi="Trebuchet MS" w:cs="Trebuchet MS"/>
          <w:color w:val="000000"/>
          <w:lang w:val="ro-RO"/>
        </w:rPr>
        <w:t xml:space="preserve">În temeiul prevederilor art. 11 alin. (3) din Hotărârea Guvernului nr. 520/2013 privind organizarea și funcționarea Agenției Naționale de Administrare Fiscală, cu modificările și completările ulterioare și ale </w:t>
      </w:r>
      <w:r>
        <w:rPr>
          <w:rFonts w:ascii="Trebuchet MS" w:eastAsia="ArialMT" w:hAnsi="Trebuchet MS" w:cs="Trebuchet MS"/>
          <w:color w:val="000000"/>
        </w:rPr>
        <w:t>art. 250</w:t>
      </w:r>
      <w:r>
        <w:rPr>
          <w:rFonts w:ascii="Trebuchet MS" w:eastAsia="ArialMT" w:hAnsi="Trebuchet MS" w:cs="Trebuchet MS"/>
          <w:color w:val="000000"/>
          <w:vertAlign w:val="superscript"/>
        </w:rPr>
        <w:t>1</w:t>
      </w:r>
      <w:r>
        <w:rPr>
          <w:rFonts w:ascii="Trebuchet MS" w:eastAsia="ArialMT" w:hAnsi="Trebuchet MS" w:cs="Trebuchet MS"/>
          <w:color w:val="000000"/>
        </w:rPr>
        <w:t xml:space="preserve"> alin. (15) lit. a) din </w:t>
      </w:r>
      <w:r>
        <w:rPr>
          <w:rFonts w:ascii="Trebuchet MS" w:eastAsia="ArialMT" w:hAnsi="Trebuchet MS" w:cs="Trebuchet MS"/>
          <w:color w:val="000000"/>
          <w:lang w:val="ro-RO"/>
        </w:rPr>
        <w:t>Legea nr. 207/2015 privind Codul de procedură fiscală, cu modificările și completările ulterioare,</w:t>
      </w:r>
    </w:p>
    <w:p w:rsidR="0034386E" w:rsidRPr="00105918" w:rsidRDefault="0034386E" w:rsidP="0034386E">
      <w:pPr>
        <w:keepNext/>
        <w:keepLines/>
        <w:ind w:right="-400"/>
        <w:jc w:val="both"/>
        <w:rPr>
          <w:rFonts w:ascii="Trebuchet MS" w:eastAsia="ArialMT" w:hAnsi="Trebuchet MS" w:cs="Trebuchet MS"/>
          <w:b/>
          <w:color w:val="000000"/>
          <w:lang w:val="ro-RO"/>
        </w:rPr>
      </w:pPr>
    </w:p>
    <w:p w:rsidR="0034386E" w:rsidRPr="00105918" w:rsidRDefault="0034386E" w:rsidP="0034386E">
      <w:pPr>
        <w:keepNext/>
        <w:keepLines/>
        <w:tabs>
          <w:tab w:val="left" w:pos="851"/>
        </w:tabs>
        <w:ind w:right="-400"/>
        <w:jc w:val="center"/>
        <w:rPr>
          <w:rFonts w:ascii="Trebuchet MS" w:hAnsi="Trebuchet MS" w:cs="Trebuchet MS"/>
          <w:color w:val="000000"/>
          <w:lang w:val="pt-BR"/>
        </w:rPr>
      </w:pPr>
      <w:r w:rsidRPr="00105918">
        <w:rPr>
          <w:rFonts w:ascii="Trebuchet MS" w:hAnsi="Trebuchet MS" w:cs="Trebuchet MS"/>
          <w:b/>
          <w:color w:val="000000"/>
          <w:lang w:val="pt-BR"/>
        </w:rPr>
        <w:t>președintele Agenției Naționale de Administrare Fiscală</w:t>
      </w:r>
      <w:r>
        <w:rPr>
          <w:rFonts w:ascii="Trebuchet MS" w:hAnsi="Trebuchet MS" w:cs="Trebuchet MS"/>
          <w:color w:val="000000"/>
          <w:lang w:val="pt-BR"/>
        </w:rPr>
        <w:t xml:space="preserve"> emite următorul</w:t>
      </w:r>
    </w:p>
    <w:p w:rsidR="0034386E" w:rsidRPr="00105918" w:rsidRDefault="0034386E" w:rsidP="0034386E">
      <w:pPr>
        <w:keepNext/>
        <w:keepLines/>
        <w:ind w:right="-400"/>
        <w:rPr>
          <w:rFonts w:ascii="Trebuchet MS" w:hAnsi="Trebuchet MS" w:cs="Trebuchet MS"/>
          <w:color w:val="000000"/>
          <w:lang w:val="pt-BR"/>
        </w:rPr>
      </w:pPr>
    </w:p>
    <w:p w:rsidR="0034386E" w:rsidRDefault="0034386E" w:rsidP="0034386E">
      <w:pPr>
        <w:keepNext/>
        <w:keepLines/>
        <w:ind w:right="-400"/>
        <w:jc w:val="center"/>
        <w:rPr>
          <w:rFonts w:ascii="Trebuchet MS" w:hAnsi="Trebuchet MS" w:cs="Trebuchet MS"/>
          <w:b/>
          <w:color w:val="000000"/>
          <w:lang w:val="pt-BR"/>
        </w:rPr>
      </w:pPr>
      <w:r w:rsidRPr="00105918">
        <w:rPr>
          <w:rFonts w:ascii="Trebuchet MS" w:hAnsi="Trebuchet MS" w:cs="Trebuchet MS"/>
          <w:b/>
          <w:color w:val="000000"/>
          <w:lang w:val="pt-BR"/>
        </w:rPr>
        <w:t>ORDIN</w:t>
      </w:r>
    </w:p>
    <w:p w:rsidR="0034386E" w:rsidRPr="00105918" w:rsidRDefault="0034386E" w:rsidP="0034386E">
      <w:pPr>
        <w:keepNext/>
        <w:keepLines/>
        <w:ind w:right="-400"/>
        <w:jc w:val="center"/>
        <w:rPr>
          <w:rFonts w:ascii="Trebuchet MS" w:eastAsia="ArialMT" w:hAnsi="Trebuchet MS" w:cs="Trebuchet MS"/>
          <w:color w:val="000000"/>
          <w:lang w:val="pt-BR"/>
        </w:rPr>
      </w:pPr>
    </w:p>
    <w:p w:rsidR="009A3894" w:rsidRDefault="009A3894" w:rsidP="009A3894">
      <w:pPr>
        <w:keepNext/>
        <w:keepLines/>
        <w:ind w:right="-400"/>
        <w:jc w:val="both"/>
        <w:rPr>
          <w:rFonts w:ascii="Trebuchet MS" w:eastAsia="ArialMT" w:hAnsi="Trebuchet MS" w:cs="Trebuchet MS"/>
          <w:color w:val="000000"/>
          <w:lang w:val="ro-RO"/>
        </w:rPr>
      </w:pPr>
      <w:r>
        <w:rPr>
          <w:rFonts w:ascii="Trebuchet MS" w:eastAsia="ArialMT" w:hAnsi="Trebuchet MS" w:cs="Trebuchet MS"/>
          <w:color w:val="000000"/>
          <w:lang w:val="pt-BR"/>
        </w:rPr>
        <w:t xml:space="preserve">Art. 1 Se aprobă </w:t>
      </w:r>
      <w:r>
        <w:rPr>
          <w:rFonts w:ascii="Trebuchet MS" w:eastAsia="Trebuchet MS" w:hAnsi="Trebuchet MS" w:cs="Trebuchet MS"/>
          <w:color w:val="000000"/>
          <w:lang w:val="pt-BR"/>
        </w:rPr>
        <w:t xml:space="preserve">procedura de </w:t>
      </w:r>
      <w:r>
        <w:rPr>
          <w:rFonts w:ascii="Trebuchet MS" w:eastAsia="Trebuchet MS" w:hAnsi="Trebuchet MS" w:cs="Trebuchet MS"/>
          <w:color w:val="000000"/>
          <w:lang w:val="ro-RO"/>
        </w:rPr>
        <w:t>vânzare</w:t>
      </w:r>
      <w:r>
        <w:rPr>
          <w:rFonts w:ascii="Trebuchet MS" w:eastAsia="Trebuchet MS" w:hAnsi="Trebuchet MS" w:cs="Trebuchet MS"/>
          <w:color w:val="000000"/>
          <w:lang w:val="pt-BR"/>
        </w:rPr>
        <w:t xml:space="preserve"> la licita</w:t>
      </w:r>
      <w:r>
        <w:rPr>
          <w:rFonts w:ascii="Trebuchet MS" w:eastAsia="Trebuchet MS" w:hAnsi="Trebuchet MS" w:cs="Trebuchet MS"/>
          <w:color w:val="000000"/>
          <w:lang w:val="ro-RO"/>
        </w:rPr>
        <w:t>ție</w:t>
      </w:r>
      <w:r>
        <w:rPr>
          <w:rFonts w:ascii="Trebuchet MS" w:eastAsia="Trebuchet MS" w:hAnsi="Trebuchet MS" w:cs="Trebuchet MS"/>
          <w:color w:val="000000"/>
          <w:lang w:val="pt-BR"/>
        </w:rPr>
        <w:t>, prin mijloace electronice, a bunurilor sechestrate şi a celor intrate, potrivit legii, în proprietatea privată a statului</w:t>
      </w:r>
      <w:r>
        <w:rPr>
          <w:rFonts w:ascii="Trebuchet MS" w:eastAsia="Trebuchet MS" w:hAnsi="Trebuchet MS" w:cs="Trebuchet MS"/>
          <w:color w:val="000000"/>
          <w:lang w:val="ro-RO"/>
        </w:rPr>
        <w:t xml:space="preserve">, prevăzută în Anexa nr. 1. </w:t>
      </w:r>
    </w:p>
    <w:p w:rsidR="009A3894" w:rsidRDefault="009A3894" w:rsidP="009A3894">
      <w:pPr>
        <w:keepNext/>
        <w:keepLines/>
        <w:ind w:right="-400"/>
        <w:jc w:val="both"/>
        <w:rPr>
          <w:rFonts w:ascii="Trebuchet MS" w:eastAsia="ArialMT" w:hAnsi="Trebuchet MS" w:cs="Trebuchet MS"/>
          <w:color w:val="000000"/>
          <w:lang w:val="ro-RO"/>
        </w:rPr>
      </w:pPr>
      <w:r>
        <w:rPr>
          <w:rFonts w:ascii="Trebuchet MS" w:eastAsia="ArialMT" w:hAnsi="Trebuchet MS" w:cs="Trebuchet MS"/>
          <w:color w:val="000000"/>
          <w:lang w:val="ro-RO"/>
        </w:rPr>
        <w:t xml:space="preserve">Art. 2 - (1) Vânzarea bunurilor </w:t>
      </w:r>
      <w:r>
        <w:rPr>
          <w:rFonts w:ascii="Trebuchet MS" w:eastAsia="Trebuchet MS" w:hAnsi="Trebuchet MS" w:cs="Trebuchet MS"/>
          <w:color w:val="000000"/>
          <w:lang w:val="ro-RO"/>
        </w:rPr>
        <w:t xml:space="preserve">sechestrate și </w:t>
      </w:r>
      <w:r>
        <w:rPr>
          <w:rFonts w:ascii="Trebuchet MS" w:eastAsia="Trebuchet MS" w:hAnsi="Trebuchet MS" w:cs="Trebuchet MS"/>
          <w:color w:val="000000"/>
          <w:lang w:val="pt-BR"/>
        </w:rPr>
        <w:t>a celor intrate, potrivit legii, în proprietatea privată a statului</w:t>
      </w:r>
      <w:r>
        <w:rPr>
          <w:rFonts w:ascii="Trebuchet MS" w:eastAsia="Trebuchet MS" w:hAnsi="Trebuchet MS" w:cs="Trebuchet MS"/>
          <w:color w:val="000000"/>
          <w:lang w:val="ro-RO"/>
        </w:rPr>
        <w:t xml:space="preserve"> </w:t>
      </w:r>
      <w:r>
        <w:rPr>
          <w:rFonts w:ascii="Trebuchet MS" w:eastAsia="ArialMT" w:hAnsi="Trebuchet MS" w:cs="Trebuchet MS"/>
          <w:color w:val="000000"/>
          <w:lang w:val="ro-RO"/>
        </w:rPr>
        <w:t xml:space="preserve">se realizează de către Agenția Națională de Administrare Fiscală denumită în continuare ANAF, prin mijloace electronice, respectiv prin intermediul </w:t>
      </w:r>
      <w:r>
        <w:rPr>
          <w:rFonts w:ascii="Trebuchet MS" w:eastAsia="ArialMT" w:hAnsi="Trebuchet MS" w:cs="Trebuchet MS"/>
          <w:color w:val="000000"/>
          <w:lang w:val="pt-BR"/>
        </w:rPr>
        <w:t>unei platforme pus</w:t>
      </w:r>
      <w:r>
        <w:rPr>
          <w:rFonts w:ascii="Trebuchet MS" w:eastAsia="ArialMT" w:hAnsi="Trebuchet MS" w:cs="Trebuchet MS"/>
          <w:color w:val="000000"/>
          <w:lang w:val="ro-RO"/>
        </w:rPr>
        <w:t>ă</w:t>
      </w:r>
      <w:r>
        <w:rPr>
          <w:rFonts w:ascii="Trebuchet MS" w:eastAsia="ArialMT" w:hAnsi="Trebuchet MS" w:cs="Trebuchet MS"/>
          <w:color w:val="000000"/>
          <w:lang w:val="pt-BR"/>
        </w:rPr>
        <w:t xml:space="preserve"> la dispozi</w:t>
      </w:r>
      <w:r>
        <w:rPr>
          <w:rFonts w:ascii="Trebuchet MS" w:eastAsia="ArialMT" w:hAnsi="Trebuchet MS" w:cs="Trebuchet MS"/>
          <w:color w:val="000000"/>
          <w:lang w:val="ro-RO"/>
        </w:rPr>
        <w:t>ț</w:t>
      </w:r>
      <w:r>
        <w:rPr>
          <w:rFonts w:ascii="Trebuchet MS" w:eastAsia="ArialMT" w:hAnsi="Trebuchet MS" w:cs="Trebuchet MS"/>
          <w:color w:val="000000"/>
          <w:lang w:val="pt-BR"/>
        </w:rPr>
        <w:t>ie de c</w:t>
      </w:r>
      <w:r>
        <w:rPr>
          <w:rFonts w:ascii="Trebuchet MS" w:eastAsia="ArialMT" w:hAnsi="Trebuchet MS" w:cs="Trebuchet MS"/>
          <w:color w:val="000000"/>
          <w:lang w:val="ro-RO"/>
        </w:rPr>
        <w:t>ă</w:t>
      </w:r>
      <w:r>
        <w:rPr>
          <w:rFonts w:ascii="Trebuchet MS" w:eastAsia="ArialMT" w:hAnsi="Trebuchet MS" w:cs="Trebuchet MS"/>
          <w:color w:val="000000"/>
          <w:lang w:val="pt-BR"/>
        </w:rPr>
        <w:t>tre Ce</w:t>
      </w:r>
      <w:r>
        <w:rPr>
          <w:rFonts w:ascii="Trebuchet MS" w:eastAsia="ArialMT" w:hAnsi="Trebuchet MS" w:cs="Trebuchet MS"/>
          <w:color w:val="000000"/>
          <w:lang w:val="ro-RO"/>
        </w:rPr>
        <w:t>n</w:t>
      </w:r>
      <w:r>
        <w:rPr>
          <w:rFonts w:ascii="Trebuchet MS" w:eastAsia="ArialMT" w:hAnsi="Trebuchet MS" w:cs="Trebuchet MS"/>
          <w:color w:val="000000"/>
          <w:lang w:val="pt-BR"/>
        </w:rPr>
        <w:t>trul</w:t>
      </w:r>
      <w:r>
        <w:rPr>
          <w:rFonts w:ascii="Trebuchet MS" w:eastAsia="ArialMT" w:hAnsi="Trebuchet MS" w:cs="Trebuchet MS"/>
          <w:color w:val="000000"/>
          <w:lang w:val="ro-RO"/>
        </w:rPr>
        <w:t xml:space="preserve"> Național pentru Informații Financiare, denumită în continuare </w:t>
      </w:r>
      <w:r>
        <w:rPr>
          <w:rFonts w:ascii="Trebuchet MS" w:eastAsia="ArialMT" w:hAnsi="Trebuchet MS" w:cs="Trebuchet MS"/>
          <w:color w:val="000000"/>
          <w:lang w:val="pt-BR"/>
        </w:rPr>
        <w:t>eLicitațiiANAF</w:t>
      </w:r>
      <w:r>
        <w:rPr>
          <w:rFonts w:ascii="Trebuchet MS" w:eastAsia="ArialMT" w:hAnsi="Trebuchet MS" w:cs="Trebuchet MS"/>
          <w:lang w:val="ro-RO"/>
        </w:rPr>
        <w:t>.</w:t>
      </w:r>
    </w:p>
    <w:p w:rsidR="009A3894" w:rsidRDefault="009A3894" w:rsidP="009A3894">
      <w:pPr>
        <w:keepNext/>
        <w:keepLines/>
        <w:ind w:right="-400"/>
        <w:jc w:val="both"/>
        <w:rPr>
          <w:rFonts w:ascii="Trebuchet MS" w:eastAsia="ArialMT" w:hAnsi="Trebuchet MS" w:cs="Trebuchet MS"/>
          <w:lang w:val="ro-RO"/>
        </w:rPr>
      </w:pPr>
      <w:r>
        <w:rPr>
          <w:rFonts w:ascii="Trebuchet MS" w:eastAsia="ArialMT" w:hAnsi="Trebuchet MS" w:cs="Trebuchet MS"/>
          <w:lang w:val="ro-RO"/>
        </w:rPr>
        <w:t xml:space="preserve">(2) Prin intermediul platformei </w:t>
      </w:r>
      <w:r>
        <w:rPr>
          <w:rFonts w:ascii="Trebuchet MS" w:eastAsia="ArialMT" w:hAnsi="Trebuchet MS" w:cs="Trebuchet MS"/>
          <w:lang w:val="pt-BR"/>
        </w:rPr>
        <w:t>eLicitațiiANAF</w:t>
      </w:r>
      <w:r>
        <w:rPr>
          <w:rFonts w:ascii="Trebuchet MS" w:eastAsia="ArialMT" w:hAnsi="Trebuchet MS" w:cs="Trebuchet MS"/>
          <w:lang w:val="ro-RO"/>
        </w:rPr>
        <w:t xml:space="preserve"> se realizează procedura de organizare a licitației, respectiv publicitatea bunurilor și derularea licitației efective.</w:t>
      </w:r>
    </w:p>
    <w:p w:rsidR="009A3894" w:rsidRDefault="009A3894" w:rsidP="009A3894">
      <w:pPr>
        <w:keepNext/>
        <w:keepLines/>
        <w:ind w:right="-400"/>
        <w:jc w:val="both"/>
        <w:rPr>
          <w:rFonts w:ascii="Trebuchet MS" w:eastAsia="ArialMT" w:hAnsi="Trebuchet MS" w:cs="Trebuchet MS"/>
          <w:lang w:val="ro-RO" w:bidi="ar"/>
        </w:rPr>
      </w:pPr>
      <w:r>
        <w:rPr>
          <w:rFonts w:ascii="Trebuchet MS" w:eastAsia="ArialMT" w:hAnsi="Trebuchet MS" w:cs="Trebuchet MS"/>
          <w:lang w:val="ro-RO"/>
        </w:rPr>
        <w:t>(3) Actele procedurale și informațiile privind derularea procedurii de organizare a licitației se comunică utilizatorilor externi ai platformei</w:t>
      </w:r>
      <w:r>
        <w:rPr>
          <w:rFonts w:ascii="Trebuchet MS" w:eastAsia="ArialMT" w:hAnsi="Trebuchet MS" w:cs="Trebuchet MS"/>
          <w:lang w:val="ro-RO" w:bidi="ar"/>
        </w:rPr>
        <w:t xml:space="preserve"> în </w:t>
      </w:r>
      <w:r>
        <w:rPr>
          <w:rFonts w:ascii="Trebuchet MS" w:eastAsia="ArialMT" w:hAnsi="Trebuchet MS" w:cs="Trebuchet MS"/>
          <w:lang w:val="pt-BR" w:bidi="ar"/>
        </w:rPr>
        <w:t>spa</w:t>
      </w:r>
      <w:r>
        <w:rPr>
          <w:rFonts w:ascii="Trebuchet MS" w:eastAsia="ArialMT" w:hAnsi="Trebuchet MS" w:cs="Trebuchet MS"/>
          <w:lang w:val="ro-RO" w:bidi="ar"/>
        </w:rPr>
        <w:t>ț</w:t>
      </w:r>
      <w:r>
        <w:rPr>
          <w:rFonts w:ascii="Trebuchet MS" w:eastAsia="ArialMT" w:hAnsi="Trebuchet MS" w:cs="Trebuchet MS"/>
          <w:lang w:val="pt-BR" w:bidi="ar"/>
        </w:rPr>
        <w:t xml:space="preserve">iul privat din </w:t>
      </w:r>
      <w:r>
        <w:rPr>
          <w:rFonts w:ascii="Trebuchet MS" w:eastAsia="ArialMT" w:hAnsi="Trebuchet MS" w:cs="Trebuchet MS"/>
          <w:lang w:val="ro-RO" w:bidi="ar"/>
        </w:rPr>
        <w:t xml:space="preserve">contul creat la momentul înrolării în platforma </w:t>
      </w:r>
      <w:r>
        <w:rPr>
          <w:rFonts w:ascii="Trebuchet MS" w:eastAsia="ArialMT" w:hAnsi="Trebuchet MS" w:cs="Trebuchet MS"/>
          <w:lang w:val="pt-BR"/>
        </w:rPr>
        <w:t>eLicitațiiANAF</w:t>
      </w:r>
      <w:r>
        <w:rPr>
          <w:rFonts w:ascii="Trebuchet MS" w:eastAsia="ArialMT" w:hAnsi="Trebuchet MS" w:cs="Trebuchet MS"/>
          <w:lang w:val="ro-RO" w:bidi="ar"/>
        </w:rPr>
        <w:t>.</w:t>
      </w:r>
    </w:p>
    <w:p w:rsidR="009A3894" w:rsidRDefault="009A3894" w:rsidP="009A3894">
      <w:pPr>
        <w:keepNext/>
        <w:keepLines/>
        <w:ind w:right="-400"/>
        <w:jc w:val="both"/>
        <w:rPr>
          <w:rFonts w:ascii="Trebuchet MS" w:eastAsia="ArialMT" w:hAnsi="Trebuchet MS" w:cs="Trebuchet MS"/>
          <w:lang w:val="ro-RO"/>
        </w:rPr>
      </w:pPr>
      <w:r>
        <w:rPr>
          <w:rFonts w:ascii="Trebuchet MS" w:eastAsia="ArialMT" w:hAnsi="Trebuchet MS" w:cs="Trebuchet MS"/>
          <w:lang w:val="ro-RO" w:bidi="ar"/>
        </w:rPr>
        <w:t>Art. 3</w:t>
      </w:r>
      <w:r>
        <w:rPr>
          <w:rFonts w:ascii="Trebuchet MS" w:eastAsia="ArialMT" w:hAnsi="Trebuchet MS" w:cs="Trebuchet MS"/>
          <w:lang w:val="ro-RO"/>
        </w:rPr>
        <w:t xml:space="preserve"> Prelucrările de date cu caracter personal cuprinse în actele procedurale și informațiile utilizate prin intermediul platformei de licitații electronice se realizează în conformitate cu prevederile Regulamentului (UE) 2016/679 al Parlamentului European şi al Consiliului din 27 aprilie 2016 privind protecţia persoanelor fizice în ceea ce priveşte prelucrarea datelor cu caracter personal şi privind libera circulaţie a acestor date şi de abrogare a Directivei 95/46/CE (Regulamentul general privind protecţia datelor), denumit în continuare RGPD.</w:t>
      </w:r>
    </w:p>
    <w:p w:rsidR="009A3894" w:rsidRDefault="009A3894" w:rsidP="009A3894">
      <w:pPr>
        <w:keepNext/>
        <w:keepLines/>
        <w:ind w:right="-400"/>
        <w:jc w:val="both"/>
        <w:rPr>
          <w:rFonts w:ascii="Trebuchet MS" w:eastAsia="ArialMT" w:hAnsi="Trebuchet MS" w:cs="Trebuchet MS"/>
          <w:lang w:val="ro-RO"/>
        </w:rPr>
      </w:pPr>
      <w:r>
        <w:rPr>
          <w:rFonts w:ascii="Trebuchet MS" w:eastAsia="ArialMT" w:hAnsi="Trebuchet MS" w:cs="Trebuchet MS"/>
          <w:lang w:val="ro-RO"/>
        </w:rPr>
        <w:t>Art. 4  În vederea asigurării respectării prevederilor art. 3, ANAF publică pe portalul de internet propriu o informare cu privire la modul de ducere la îndeplinire a prevederilor RGPD.</w:t>
      </w:r>
    </w:p>
    <w:p w:rsidR="009A3894" w:rsidRDefault="009A3894" w:rsidP="009A3894">
      <w:pPr>
        <w:keepNext/>
        <w:keepLines/>
        <w:ind w:right="-400"/>
        <w:jc w:val="both"/>
        <w:rPr>
          <w:rFonts w:ascii="Trebuchet MS" w:eastAsia="ArialMT" w:hAnsi="Trebuchet MS" w:cs="Trebuchet MS"/>
          <w:lang w:val="ro-RO"/>
        </w:rPr>
      </w:pPr>
      <w:r>
        <w:rPr>
          <w:rFonts w:ascii="Trebuchet MS" w:eastAsia="ArialMT" w:hAnsi="Trebuchet MS" w:cs="Trebuchet MS"/>
          <w:lang w:val="ro-RO"/>
        </w:rPr>
        <w:lastRenderedPageBreak/>
        <w:t>Art. 5 Actele procedurale emise în formă electronică prin intermediul platformei                        eLicitațiiANAF se semnează cu semnătură electronică extinsă a Ministerului Finanţelor, bazată pe un certificat calificat.</w:t>
      </w:r>
    </w:p>
    <w:p w:rsidR="009A3894" w:rsidRDefault="009A3894" w:rsidP="009A3894">
      <w:pPr>
        <w:keepNext/>
        <w:keepLines/>
        <w:ind w:right="-403"/>
        <w:jc w:val="both"/>
        <w:rPr>
          <w:rFonts w:ascii="Trebuchet MS" w:eastAsia="ArialMT" w:hAnsi="Trebuchet MS" w:cs="Trebuchet MS"/>
          <w:lang w:val="ro-RO"/>
        </w:rPr>
      </w:pPr>
      <w:r>
        <w:rPr>
          <w:rFonts w:ascii="Trebuchet MS" w:eastAsia="ArialMT" w:hAnsi="Trebuchet MS" w:cs="Trebuchet MS"/>
          <w:lang w:val="ro-RO"/>
        </w:rPr>
        <w:t xml:space="preserve">Art. 6 - (1) Prevederile prezentului ordin se aplică pentru procedurile de organizare a licitațiilor </w:t>
      </w:r>
      <w:r>
        <w:rPr>
          <w:rFonts w:ascii="Trebuchet MS" w:eastAsia="ArialMT" w:hAnsi="Trebuchet MS" w:cs="Trebuchet MS"/>
          <w:lang w:val="pt-BR"/>
        </w:rPr>
        <w:t xml:space="preserve">prin mijloace electronice </w:t>
      </w:r>
      <w:r>
        <w:rPr>
          <w:rFonts w:ascii="Trebuchet MS" w:eastAsia="ArialMT" w:hAnsi="Trebuchet MS" w:cs="Trebuchet MS"/>
          <w:lang w:val="ro-RO"/>
        </w:rPr>
        <w:t>pentru care publicitatea bunurilor se efectuează începând cu data intrării în vigoare a prezentului ordin.</w:t>
      </w:r>
    </w:p>
    <w:p w:rsidR="009A3894" w:rsidRPr="004F0B58" w:rsidRDefault="009A3894" w:rsidP="009A3894">
      <w:pPr>
        <w:keepNext/>
        <w:keepLines/>
        <w:ind w:right="-403"/>
        <w:jc w:val="both"/>
        <w:rPr>
          <w:rFonts w:ascii="Trebuchet MS" w:eastAsia="Trebuchet MS" w:hAnsi="Trebuchet MS" w:cs="Trebuchet MS"/>
          <w:bCs/>
          <w:lang w:val="ro-RO"/>
        </w:rPr>
      </w:pPr>
      <w:r>
        <w:rPr>
          <w:rFonts w:ascii="Trebuchet MS" w:eastAsia="ArialMT" w:hAnsi="Trebuchet MS" w:cs="Trebuchet MS"/>
          <w:lang w:val="ro-RO"/>
        </w:rPr>
        <w:t xml:space="preserve">(2) </w:t>
      </w:r>
      <w:r>
        <w:rPr>
          <w:rFonts w:ascii="Trebuchet MS" w:eastAsia="Trebuchet MS" w:hAnsi="Trebuchet MS" w:cs="Trebuchet MS"/>
          <w:bCs/>
          <w:lang w:val="ro-RO"/>
        </w:rPr>
        <w:t xml:space="preserve">În cazul bunurilor sechestrate pentru care s-au organizat licitații de către organul de executare silită, fără ca acestea să fie adjudecate, procedura de vânzare se reia pe platforma eLicitațiiANAF, prețul de </w:t>
      </w:r>
      <w:r w:rsidRPr="004F0B58">
        <w:rPr>
          <w:rFonts w:ascii="Trebuchet MS" w:eastAsia="Trebuchet MS" w:hAnsi="Trebuchet MS" w:cs="Trebuchet MS"/>
          <w:bCs/>
          <w:lang w:val="ro-RO"/>
        </w:rPr>
        <w:t xml:space="preserve">pornire fiind prețul de evaluare, caz în care nu se mai continuă organizarea licitațiilor în condițiile prevederilor art. 250 alin. (1) </w:t>
      </w:r>
      <w:r w:rsidRPr="004F0B58">
        <w:rPr>
          <w:rFonts w:ascii="Trebuchet MS" w:eastAsia="ArialMT" w:hAnsi="Trebuchet MS" w:cs="Trebuchet MS"/>
          <w:lang w:val="ro-RO"/>
        </w:rPr>
        <w:t>din Legea nr. 207/2015 privind Codul de procedură fiscală, cu modificările și completările ulterioare</w:t>
      </w:r>
      <w:r w:rsidRPr="004F0B58">
        <w:rPr>
          <w:rFonts w:ascii="Trebuchet MS" w:eastAsia="Trebuchet MS" w:hAnsi="Trebuchet MS" w:cs="Trebuchet MS"/>
          <w:bCs/>
          <w:lang w:val="ro-RO"/>
        </w:rPr>
        <w:t>.</w:t>
      </w:r>
    </w:p>
    <w:p w:rsidR="009A3894" w:rsidRPr="004F0B58" w:rsidRDefault="009A3894" w:rsidP="009A3894">
      <w:pPr>
        <w:keepNext/>
        <w:keepLines/>
        <w:ind w:right="-403"/>
        <w:jc w:val="both"/>
        <w:rPr>
          <w:rFonts w:ascii="Trebuchet MS" w:eastAsia="Trebuchet MS" w:hAnsi="Trebuchet MS" w:cs="Trebuchet MS"/>
          <w:bCs/>
          <w:i/>
          <w:iCs/>
          <w:lang w:val="ro-RO"/>
        </w:rPr>
      </w:pPr>
      <w:r w:rsidRPr="004F0B58">
        <w:rPr>
          <w:rFonts w:ascii="Trebuchet MS" w:eastAsia="ArialMT" w:hAnsi="Trebuchet MS" w:cs="Trebuchet MS"/>
          <w:lang w:val="ro-RO"/>
        </w:rPr>
        <w:t xml:space="preserve">(3) </w:t>
      </w:r>
      <w:r w:rsidRPr="004F0B58">
        <w:rPr>
          <w:rFonts w:ascii="Trebuchet MS" w:eastAsia="Trebuchet MS" w:hAnsi="Trebuchet MS" w:cs="Trebuchet MS"/>
          <w:bCs/>
          <w:lang w:val="ro-RO"/>
        </w:rPr>
        <w:t>În cazul bunurilor intrate, potrivit legii, în proprietatea privată a statului, pentru care s-au organizat licitații de către organul de valorificare, fără ca acestea să fie adjudecate, procedura de vânzare se reia pe platforma eLicitațiiANAF, prețul de pornire fiind prețul de evaluare.</w:t>
      </w:r>
      <w:r w:rsidRPr="004F0B58">
        <w:rPr>
          <w:rFonts w:ascii="Trebuchet MS" w:eastAsia="Trebuchet MS" w:hAnsi="Trebuchet MS" w:cs="Trebuchet MS"/>
          <w:bCs/>
        </w:rPr>
        <w:t xml:space="preserve"> P</w:t>
      </w:r>
      <w:r w:rsidRPr="004F0B58">
        <w:rPr>
          <w:rFonts w:ascii="Trebuchet MS" w:eastAsia="Trebuchet MS" w:hAnsi="Trebuchet MS" w:cs="Trebuchet MS"/>
          <w:bCs/>
          <w:lang w:val="ro-RO"/>
        </w:rPr>
        <w:t xml:space="preserve">revederile art. I alin. (1) din Ordonanța de urgență a Guvernului nr. 91/2023 </w:t>
      </w:r>
      <w:r w:rsidRPr="004F0B58">
        <w:rPr>
          <w:rFonts w:ascii="Trebuchet MS" w:eastAsia="Trebuchet MS" w:hAnsi="Trebuchet MS" w:cs="Trebuchet MS"/>
          <w:bCs/>
          <w:iCs/>
          <w:lang w:val="ro-RO"/>
        </w:rPr>
        <w:t>privind unele măsuri referitoare la exercitarea dreptului de proprietate publică și privată a statului, precum și la administrarea eficientă a proprietăților statului, precum și pentru modificarea și completarea unor acte normative</w:t>
      </w:r>
      <w:r w:rsidRPr="004F0B58">
        <w:rPr>
          <w:rFonts w:ascii="Trebuchet MS" w:eastAsia="Trebuchet MS" w:hAnsi="Trebuchet MS" w:cs="Trebuchet MS"/>
          <w:bCs/>
          <w:lang w:val="ro-RO"/>
        </w:rPr>
        <w:t xml:space="preserve">, precum și prevederile Legii nr. 216/2016 </w:t>
      </w:r>
      <w:r w:rsidRPr="004F0B58">
        <w:rPr>
          <w:rFonts w:ascii="Trebuchet MS" w:eastAsia="Trebuchet MS" w:hAnsi="Trebuchet MS" w:cs="Trebuchet MS"/>
          <w:bCs/>
          <w:iCs/>
          <w:lang w:val="ro-RO"/>
        </w:rPr>
        <w:t>privind stabilirea destinației unor bunuri imobile confiscate</w:t>
      </w:r>
      <w:r w:rsidRPr="004F0B58">
        <w:rPr>
          <w:rFonts w:ascii="Trebuchet MS" w:eastAsia="Trebuchet MS" w:hAnsi="Trebuchet MS" w:cs="Trebuchet MS"/>
          <w:bCs/>
          <w:iCs/>
        </w:rPr>
        <w:t>, se aplic</w:t>
      </w:r>
      <w:r w:rsidRPr="004F0B58">
        <w:rPr>
          <w:rFonts w:ascii="Trebuchet MS" w:eastAsia="Trebuchet MS" w:hAnsi="Trebuchet MS" w:cs="Trebuchet MS"/>
          <w:bCs/>
          <w:iCs/>
          <w:lang w:val="ro-RO"/>
        </w:rPr>
        <w:t>ă în mod corespunzător</w:t>
      </w:r>
      <w:r w:rsidRPr="004F0B58">
        <w:rPr>
          <w:rFonts w:ascii="Trebuchet MS" w:eastAsia="Trebuchet MS" w:hAnsi="Trebuchet MS" w:cs="Trebuchet MS"/>
          <w:bCs/>
          <w:i/>
          <w:iCs/>
          <w:lang w:val="ro-RO"/>
        </w:rPr>
        <w:t xml:space="preserve">. </w:t>
      </w:r>
    </w:p>
    <w:p w:rsidR="009A3894" w:rsidRDefault="009A3894" w:rsidP="009A3894">
      <w:pPr>
        <w:keepNext/>
        <w:keepLines/>
        <w:ind w:right="-400"/>
        <w:jc w:val="both"/>
        <w:rPr>
          <w:rFonts w:ascii="Trebuchet MS" w:eastAsia="ArialMT" w:hAnsi="Trebuchet MS" w:cs="Trebuchet MS"/>
          <w:lang w:val="ro-RO" w:bidi="ar"/>
        </w:rPr>
      </w:pPr>
      <w:r w:rsidRPr="004F0B58">
        <w:rPr>
          <w:rFonts w:ascii="Trebuchet MS" w:eastAsia="ArialMT" w:hAnsi="Trebuchet MS" w:cs="Trebuchet MS"/>
          <w:lang w:val="ro-RO"/>
        </w:rPr>
        <w:t xml:space="preserve">Art. 7 </w:t>
      </w:r>
      <w:r w:rsidRPr="004F0B58">
        <w:rPr>
          <w:rFonts w:ascii="Trebuchet MS" w:eastAsia="ArialMT" w:hAnsi="Trebuchet MS" w:cs="Trebuchet MS"/>
          <w:lang w:val="ro-RO" w:bidi="ar"/>
        </w:rPr>
        <w:t xml:space="preserve">Fac obiectul vânzării la licitație prin intermediul platformei </w:t>
      </w:r>
      <w:r w:rsidRPr="004F0B58">
        <w:rPr>
          <w:rFonts w:ascii="Trebuchet MS" w:eastAsia="ArialMT" w:hAnsi="Trebuchet MS" w:cs="Trebuchet MS"/>
          <w:lang w:val="pt-BR"/>
        </w:rPr>
        <w:t>eLicitațiiANAF</w:t>
      </w:r>
      <w:r w:rsidRPr="004F0B58">
        <w:rPr>
          <w:rFonts w:ascii="Trebuchet MS" w:eastAsia="ArialMT" w:hAnsi="Trebuchet MS" w:cs="Trebuchet MS"/>
          <w:lang w:val="ro-RO" w:bidi="ar"/>
        </w:rPr>
        <w:t>, potrivit</w:t>
      </w:r>
      <w:r>
        <w:rPr>
          <w:rFonts w:ascii="Trebuchet MS" w:eastAsia="ArialMT" w:hAnsi="Trebuchet MS" w:cs="Trebuchet MS"/>
          <w:lang w:val="ro-RO" w:bidi="ar"/>
        </w:rPr>
        <w:t xml:space="preserve"> prezentului ordin, următoarele categorii de bunuri:</w:t>
      </w:r>
    </w:p>
    <w:p w:rsidR="009A3894" w:rsidRDefault="009A3894" w:rsidP="009A3894">
      <w:pPr>
        <w:keepNext/>
        <w:keepLines/>
        <w:ind w:right="-400"/>
        <w:jc w:val="both"/>
        <w:rPr>
          <w:rFonts w:ascii="Trebuchet MS" w:eastAsia="ArialMT" w:hAnsi="Trebuchet MS" w:cs="Trebuchet MS"/>
          <w:lang w:val="pt-BR" w:bidi="ar"/>
        </w:rPr>
      </w:pPr>
      <w:r>
        <w:rPr>
          <w:rFonts w:ascii="Trebuchet MS" w:eastAsia="ArialMT" w:hAnsi="Trebuchet MS" w:cs="Trebuchet MS"/>
          <w:lang w:val="ro-RO" w:bidi="ar"/>
        </w:rPr>
        <w:t xml:space="preserve">          a)</w:t>
      </w:r>
      <w:r>
        <w:rPr>
          <w:rFonts w:ascii="Trebuchet MS" w:eastAsia="ArialMT" w:hAnsi="Trebuchet MS" w:cs="Trebuchet MS"/>
          <w:lang w:val="pt-BR" w:bidi="ar"/>
        </w:rPr>
        <w:t xml:space="preserve"> bunurile imobile</w:t>
      </w:r>
      <w:r>
        <w:rPr>
          <w:rFonts w:ascii="Trebuchet MS" w:eastAsia="ArialMT" w:hAnsi="Trebuchet MS" w:cs="Trebuchet MS"/>
          <w:lang w:bidi="ar"/>
        </w:rPr>
        <w:t>;</w:t>
      </w:r>
    </w:p>
    <w:p w:rsidR="009A3894" w:rsidRDefault="009A3894" w:rsidP="009A3894">
      <w:pPr>
        <w:keepNext/>
        <w:keepLines/>
        <w:ind w:right="-400" w:firstLine="720"/>
        <w:jc w:val="both"/>
        <w:rPr>
          <w:rFonts w:ascii="Trebuchet MS" w:eastAsia="ArialMT" w:hAnsi="Trebuchet MS" w:cs="Trebuchet MS"/>
          <w:strike/>
          <w:color w:val="FF0000"/>
          <w:lang w:val="ro-RO" w:bidi="ar"/>
        </w:rPr>
      </w:pPr>
      <w:r>
        <w:rPr>
          <w:rFonts w:ascii="Trebuchet MS" w:eastAsia="ArialMT" w:hAnsi="Trebuchet MS" w:cs="Trebuchet MS"/>
          <w:lang w:val="pt-BR" w:bidi="ar"/>
        </w:rPr>
        <w:t>b)</w:t>
      </w:r>
      <w:r>
        <w:rPr>
          <w:rFonts w:ascii="Trebuchet MS" w:eastAsia="ArialMT" w:hAnsi="Trebuchet MS" w:cs="Trebuchet MS"/>
          <w:lang w:val="ro-RO" w:bidi="ar"/>
        </w:rPr>
        <w:t xml:space="preserve"> bunurile mobile</w:t>
      </w:r>
      <w:r>
        <w:rPr>
          <w:rFonts w:ascii="Trebuchet MS" w:eastAsia="ArialMT" w:hAnsi="Trebuchet MS" w:cs="Trebuchet MS"/>
          <w:lang w:bidi="ar"/>
        </w:rPr>
        <w:t>;</w:t>
      </w:r>
      <w:r>
        <w:rPr>
          <w:rFonts w:ascii="Trebuchet MS" w:eastAsia="ArialMT" w:hAnsi="Trebuchet MS" w:cs="Trebuchet MS"/>
          <w:lang w:val="ro-RO" w:bidi="ar"/>
        </w:rPr>
        <w:t xml:space="preserve"> </w:t>
      </w:r>
    </w:p>
    <w:p w:rsidR="009A3894" w:rsidRDefault="009A3894" w:rsidP="009A3894">
      <w:pPr>
        <w:keepNext/>
        <w:keepLines/>
        <w:ind w:left="720" w:right="-400"/>
        <w:jc w:val="both"/>
        <w:rPr>
          <w:rFonts w:ascii="Trebuchet MS" w:eastAsia="ArialMT" w:hAnsi="Trebuchet MS" w:cs="Trebuchet MS"/>
          <w:color w:val="000000"/>
          <w:lang w:val="ro-RO"/>
        </w:rPr>
      </w:pPr>
      <w:r>
        <w:rPr>
          <w:rFonts w:ascii="Trebuchet MS" w:eastAsia="ArialMT" w:hAnsi="Trebuchet MS" w:cs="Trebuchet MS"/>
          <w:color w:val="000000"/>
          <w:lang w:val="ro-RO"/>
        </w:rPr>
        <w:t>c) fructe neculese şi recolte prinse de rădăcini;</w:t>
      </w:r>
    </w:p>
    <w:p w:rsidR="009A3894" w:rsidRDefault="009A3894" w:rsidP="009A3894">
      <w:pPr>
        <w:keepNext/>
        <w:keepLines/>
        <w:ind w:left="720" w:right="-400"/>
        <w:jc w:val="both"/>
        <w:rPr>
          <w:rFonts w:ascii="Trebuchet MS" w:eastAsia="ArialMT" w:hAnsi="Trebuchet MS" w:cs="Trebuchet MS"/>
          <w:color w:val="000000"/>
          <w:lang w:val="ro-RO"/>
        </w:rPr>
      </w:pPr>
      <w:r>
        <w:rPr>
          <w:rFonts w:ascii="Trebuchet MS" w:eastAsia="ArialMT" w:hAnsi="Trebuchet MS" w:cs="Trebuchet MS"/>
          <w:color w:val="000000"/>
          <w:lang w:val="ro-RO"/>
        </w:rPr>
        <w:t>d) ansamblu de bunuri.</w:t>
      </w:r>
    </w:p>
    <w:p w:rsidR="009A3894" w:rsidRDefault="009A3894" w:rsidP="009A3894">
      <w:pPr>
        <w:suppressAutoHyphens w:val="0"/>
        <w:autoSpaceDE w:val="0"/>
        <w:autoSpaceDN w:val="0"/>
        <w:adjustRightInd w:val="0"/>
        <w:ind w:right="-370"/>
        <w:jc w:val="both"/>
        <w:rPr>
          <w:rFonts w:ascii="Trebuchet MS" w:eastAsia="ArialMT" w:hAnsi="Trebuchet MS" w:cs="Trebuchet MS"/>
          <w:color w:val="000000"/>
          <w:lang w:val="ro-RO"/>
        </w:rPr>
      </w:pPr>
      <w:r>
        <w:rPr>
          <w:rFonts w:ascii="Trebuchet MS" w:eastAsia="ArialMT" w:hAnsi="Trebuchet MS" w:cs="Trebuchet MS"/>
          <w:color w:val="000000"/>
          <w:lang w:val="ro-RO"/>
        </w:rPr>
        <w:t xml:space="preserve">Art. 8 Se aprobă modelul, precum şi modul de difuzare, utilizare şi de păstrare a formularului Proces - verbal privind </w:t>
      </w:r>
      <w:r>
        <w:rPr>
          <w:rFonts w:ascii="Trebuchet MS" w:eastAsia="Trebuchet MS" w:hAnsi="Trebuchet MS" w:cs="Trebuchet MS"/>
          <w:color w:val="000000"/>
          <w:lang w:val="ro-RO"/>
        </w:rPr>
        <w:t>desfășurarea și rezultatul licitației pentru valorificarea bunurilor prin mijloace electronice</w:t>
      </w:r>
      <w:r>
        <w:rPr>
          <w:rFonts w:ascii="Trebuchet MS" w:eastAsia="ArialMT" w:hAnsi="Trebuchet MS" w:cs="Trebuchet MS"/>
          <w:color w:val="000000"/>
          <w:lang w:val="ro-RO"/>
        </w:rPr>
        <w:t>, prevăzut în Anexa nr. 2;</w:t>
      </w:r>
    </w:p>
    <w:p w:rsidR="009A3894" w:rsidRDefault="009A3894" w:rsidP="009A3894">
      <w:pPr>
        <w:suppressAutoHyphens w:val="0"/>
        <w:autoSpaceDE w:val="0"/>
        <w:autoSpaceDN w:val="0"/>
        <w:adjustRightInd w:val="0"/>
        <w:ind w:right="-370"/>
        <w:jc w:val="both"/>
        <w:rPr>
          <w:rFonts w:ascii="Trebuchet MS" w:hAnsi="Trebuchet MS" w:cs="Times New Roman"/>
          <w:lang w:eastAsia="en-US"/>
        </w:rPr>
      </w:pPr>
      <w:r>
        <w:rPr>
          <w:rFonts w:ascii="Trebuchet MS" w:eastAsia="ArialMT" w:hAnsi="Trebuchet MS" w:cs="Trebuchet MS"/>
          <w:color w:val="000000"/>
          <w:lang w:val="ro-RO"/>
        </w:rPr>
        <w:t xml:space="preserve">Art. 9 </w:t>
      </w:r>
      <w:r>
        <w:rPr>
          <w:rFonts w:ascii="Trebuchet MS" w:hAnsi="Trebuchet MS" w:cs="Times New Roman"/>
          <w:lang w:eastAsia="en-US"/>
        </w:rPr>
        <w:t xml:space="preserve"> Anexele nr. 1 - 2 fac parte integrantă din prezentul ordin.</w:t>
      </w:r>
    </w:p>
    <w:p w:rsidR="009A3894" w:rsidRDefault="009A3894" w:rsidP="009A3894">
      <w:pPr>
        <w:suppressAutoHyphens w:val="0"/>
        <w:autoSpaceDE w:val="0"/>
        <w:autoSpaceDN w:val="0"/>
        <w:adjustRightInd w:val="0"/>
        <w:ind w:right="-370"/>
        <w:jc w:val="both"/>
        <w:rPr>
          <w:rFonts w:ascii="Trebuchet MS" w:hAnsi="Trebuchet MS" w:cs="Times New Roman"/>
          <w:lang w:eastAsia="en-US"/>
        </w:rPr>
      </w:pPr>
      <w:r>
        <w:rPr>
          <w:rFonts w:ascii="Trebuchet MS" w:eastAsia="ArialMT" w:hAnsi="Trebuchet MS" w:cs="Trebuchet MS"/>
          <w:color w:val="000000"/>
          <w:lang w:val="ro-RO"/>
        </w:rPr>
        <w:t>Art. 10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rebuchet MS" w:eastAsia="ArialMT" w:hAnsi="Trebuchet MS" w:cs="Trebuchet MS"/>
          <w:color w:val="000000"/>
          <w:lang w:val="ro-RO"/>
        </w:rPr>
        <w:t>Direcția Generală Executări Silite Cazuri Speciale</w:t>
      </w:r>
      <w:r>
        <w:rPr>
          <w:rFonts w:ascii="Trebuchet MS" w:eastAsia="ArialMT" w:hAnsi="Trebuchet MS" w:cs="Trebuchet MS"/>
          <w:color w:val="000000"/>
          <w:lang w:val="pt-BR"/>
        </w:rPr>
        <w:t>, Direc</w:t>
      </w:r>
      <w:r>
        <w:rPr>
          <w:rFonts w:ascii="Trebuchet MS" w:eastAsia="ArialMT" w:hAnsi="Trebuchet MS" w:cs="Trebuchet MS"/>
          <w:color w:val="000000"/>
          <w:lang w:val="ro-RO"/>
        </w:rPr>
        <w:t>ț</w:t>
      </w:r>
      <w:r>
        <w:rPr>
          <w:rFonts w:ascii="Trebuchet MS" w:eastAsia="ArialMT" w:hAnsi="Trebuchet MS" w:cs="Trebuchet MS"/>
          <w:color w:val="000000"/>
          <w:lang w:val="pt-BR"/>
        </w:rPr>
        <w:t>ia General</w:t>
      </w:r>
      <w:r>
        <w:rPr>
          <w:rFonts w:ascii="Trebuchet MS" w:eastAsia="ArialMT" w:hAnsi="Trebuchet MS" w:cs="Trebuchet MS"/>
          <w:color w:val="000000"/>
          <w:lang w:val="ro-RO"/>
        </w:rPr>
        <w:t>ă</w:t>
      </w:r>
      <w:r>
        <w:rPr>
          <w:rFonts w:ascii="Trebuchet MS" w:eastAsia="ArialMT" w:hAnsi="Trebuchet MS" w:cs="Trebuchet MS"/>
          <w:color w:val="000000"/>
          <w:lang w:val="pt-BR"/>
        </w:rPr>
        <w:t xml:space="preserve"> de Reglementare a Colect</w:t>
      </w:r>
      <w:r>
        <w:rPr>
          <w:rFonts w:ascii="Trebuchet MS" w:eastAsia="ArialMT" w:hAnsi="Trebuchet MS" w:cs="Trebuchet MS"/>
          <w:color w:val="000000"/>
          <w:lang w:val="ro-RO"/>
        </w:rPr>
        <w:t>ă</w:t>
      </w:r>
      <w:r>
        <w:rPr>
          <w:rFonts w:ascii="Trebuchet MS" w:eastAsia="ArialMT" w:hAnsi="Trebuchet MS" w:cs="Trebuchet MS"/>
          <w:color w:val="000000"/>
          <w:lang w:val="pt-BR"/>
        </w:rPr>
        <w:t>rii Crean</w:t>
      </w:r>
      <w:r>
        <w:rPr>
          <w:rFonts w:ascii="Trebuchet MS" w:eastAsia="ArialMT" w:hAnsi="Trebuchet MS" w:cs="Trebuchet MS"/>
          <w:color w:val="000000"/>
          <w:lang w:val="ro-RO"/>
        </w:rPr>
        <w:t>ț</w:t>
      </w:r>
      <w:r>
        <w:rPr>
          <w:rFonts w:ascii="Trebuchet MS" w:eastAsia="ArialMT" w:hAnsi="Trebuchet MS" w:cs="Trebuchet MS"/>
          <w:color w:val="000000"/>
          <w:lang w:val="pt-BR"/>
        </w:rPr>
        <w:t>elor Bugetare</w:t>
      </w:r>
      <w:r>
        <w:rPr>
          <w:rFonts w:ascii="Trebuchet MS" w:eastAsia="ArialMT" w:hAnsi="Trebuchet MS" w:cs="Trebuchet MS"/>
          <w:color w:val="000000"/>
          <w:lang w:val="ro-RO"/>
        </w:rPr>
        <w:t xml:space="preserve">, Direcția Generală de Administrare a Marilor Contribuabili și </w:t>
      </w:r>
      <w:r>
        <w:rPr>
          <w:rFonts w:ascii="Trebuchet MS" w:eastAsia="ArialMT" w:hAnsi="Trebuchet MS" w:cs="Trebuchet MS"/>
          <w:color w:val="000000"/>
          <w:lang w:val="pt-BR"/>
        </w:rPr>
        <w:t xml:space="preserve">structurile </w:t>
      </w:r>
      <w:r>
        <w:rPr>
          <w:rFonts w:ascii="Trebuchet MS" w:eastAsia="ArialMT" w:hAnsi="Trebuchet MS" w:cs="Trebuchet MS"/>
          <w:color w:val="000000"/>
          <w:lang w:val="ro-RO"/>
        </w:rPr>
        <w:t xml:space="preserve">cu atribuții de </w:t>
      </w:r>
      <w:r>
        <w:rPr>
          <w:rFonts w:ascii="Trebuchet MS" w:eastAsia="ArialMT" w:hAnsi="Trebuchet MS" w:cs="Trebuchet MS"/>
          <w:color w:val="000000"/>
          <w:lang w:val="pt-BR"/>
        </w:rPr>
        <w:t xml:space="preserve">valorificare a bunurilor </w:t>
      </w:r>
      <w:r>
        <w:rPr>
          <w:rFonts w:ascii="Trebuchet MS" w:eastAsia="ArialMT" w:hAnsi="Trebuchet MS" w:cs="Trebuchet MS"/>
          <w:color w:val="000000"/>
          <w:lang w:val="ro-RO"/>
        </w:rPr>
        <w:t>intrate, potrivit legii, în proprietatea privată a statului, precum ș</w:t>
      </w:r>
      <w:r>
        <w:rPr>
          <w:rFonts w:ascii="Trebuchet MS" w:eastAsia="ArialMT" w:hAnsi="Trebuchet MS" w:cs="Trebuchet MS"/>
          <w:color w:val="000000"/>
          <w:lang w:val="pt-BR"/>
        </w:rPr>
        <w:t>i</w:t>
      </w:r>
      <w:r>
        <w:rPr>
          <w:rFonts w:ascii="Trebuchet MS" w:eastAsia="ArialMT" w:hAnsi="Trebuchet MS" w:cs="Trebuchet MS"/>
          <w:color w:val="000000"/>
          <w:lang w:val="ro-RO"/>
        </w:rPr>
        <w:t xml:space="preserve"> cele cu atribuții</w:t>
      </w:r>
      <w:r>
        <w:rPr>
          <w:rFonts w:ascii="Trebuchet MS" w:eastAsia="ArialMT" w:hAnsi="Trebuchet MS" w:cs="Trebuchet MS"/>
          <w:color w:val="000000"/>
          <w:lang w:val="pt-BR"/>
        </w:rPr>
        <w:t xml:space="preserve"> de </w:t>
      </w:r>
      <w:r>
        <w:rPr>
          <w:rFonts w:ascii="Trebuchet MS" w:eastAsia="ArialMT" w:hAnsi="Trebuchet MS" w:cs="Trebuchet MS"/>
          <w:color w:val="000000"/>
          <w:lang w:val="ro-RO"/>
        </w:rPr>
        <w:t>executare silită organizate la nivelul Direcțiilor Generale Regionale ale Finanțelor Publice și structurile subordonate acestora vor duce la îndeplinire prevederile prezentului Ordin.</w:t>
      </w:r>
    </w:p>
    <w:p w:rsidR="00477B24" w:rsidRDefault="009A3894" w:rsidP="009A3894">
      <w:pPr>
        <w:suppressAutoHyphens w:val="0"/>
        <w:autoSpaceDE w:val="0"/>
        <w:autoSpaceDN w:val="0"/>
        <w:adjustRightInd w:val="0"/>
        <w:ind w:right="-370"/>
        <w:jc w:val="both"/>
        <w:rPr>
          <w:rFonts w:ascii="Trebuchet MS" w:hAnsi="Trebuchet MS" w:cs="Times New Roman"/>
          <w:lang w:eastAsia="en-US"/>
        </w:rPr>
      </w:pPr>
      <w:r>
        <w:rPr>
          <w:rFonts w:ascii="Trebuchet MS" w:eastAsia="ArialMT" w:hAnsi="Trebuchet MS" w:cs="Trebuchet MS"/>
          <w:color w:val="000000"/>
          <w:lang w:val="ro-RO"/>
        </w:rPr>
        <w:t>Art. 11 Prezentul ordin se publică în Monitorul Oficial al României, Partea I.</w:t>
      </w:r>
    </w:p>
    <w:p w:rsidR="00EC51CC" w:rsidRDefault="00EC51CC" w:rsidP="00EC51CC">
      <w:pPr>
        <w:suppressAutoHyphens w:val="0"/>
        <w:autoSpaceDE w:val="0"/>
        <w:autoSpaceDN w:val="0"/>
        <w:adjustRightInd w:val="0"/>
        <w:ind w:right="-370"/>
        <w:jc w:val="both"/>
        <w:rPr>
          <w:rFonts w:ascii="Trebuchet MS" w:eastAsia="ArialMT" w:hAnsi="Trebuchet MS" w:cs="Trebuchet MS"/>
          <w:color w:val="000000"/>
          <w:lang w:val="ro-RO"/>
        </w:rPr>
      </w:pPr>
    </w:p>
    <w:p w:rsidR="00EC51CC" w:rsidRDefault="00EC51CC" w:rsidP="00EC51CC">
      <w:pPr>
        <w:suppressAutoHyphens w:val="0"/>
        <w:autoSpaceDE w:val="0"/>
        <w:autoSpaceDN w:val="0"/>
        <w:adjustRightInd w:val="0"/>
        <w:ind w:right="-370"/>
        <w:jc w:val="both"/>
        <w:rPr>
          <w:rFonts w:ascii="Trebuchet MS" w:eastAsia="ArialMT" w:hAnsi="Trebuchet MS" w:cs="Trebuchet MS"/>
          <w:color w:val="000000"/>
          <w:lang w:val="ro-RO"/>
        </w:rPr>
      </w:pPr>
    </w:p>
    <w:p w:rsidR="00EC51CC" w:rsidRDefault="00EC51CC" w:rsidP="00EC51CC">
      <w:pPr>
        <w:suppressAutoHyphens w:val="0"/>
        <w:autoSpaceDE w:val="0"/>
        <w:autoSpaceDN w:val="0"/>
        <w:adjustRightInd w:val="0"/>
        <w:ind w:right="-370"/>
        <w:jc w:val="both"/>
        <w:rPr>
          <w:rFonts w:ascii="Trebuchet MS" w:eastAsia="Trebuchet MS" w:hAnsi="Trebuchet MS" w:cs="Trebuchet MS"/>
          <w:b/>
          <w:color w:val="000000"/>
          <w:lang w:val="pt-BR"/>
        </w:rPr>
      </w:pPr>
    </w:p>
    <w:p w:rsidR="00EC51CC" w:rsidRDefault="0034386E" w:rsidP="00EC51CC">
      <w:pPr>
        <w:suppressAutoHyphens w:val="0"/>
        <w:autoSpaceDE w:val="0"/>
        <w:autoSpaceDN w:val="0"/>
        <w:adjustRightInd w:val="0"/>
        <w:ind w:right="-370"/>
        <w:jc w:val="center"/>
        <w:rPr>
          <w:rFonts w:ascii="Trebuchet MS" w:eastAsia="Trebuchet MS" w:hAnsi="Trebuchet MS" w:cs="Trebuchet MS"/>
          <w:b/>
          <w:color w:val="000000"/>
          <w:lang w:val="pt-BR"/>
        </w:rPr>
      </w:pPr>
      <w:r w:rsidRPr="00105918">
        <w:rPr>
          <w:rFonts w:ascii="Trebuchet MS" w:eastAsia="Trebuchet MS" w:hAnsi="Trebuchet MS" w:cs="Trebuchet MS"/>
          <w:b/>
          <w:color w:val="000000"/>
          <w:lang w:val="pt-BR"/>
        </w:rPr>
        <w:t>P</w:t>
      </w:r>
      <w:r>
        <w:rPr>
          <w:rFonts w:ascii="Trebuchet MS" w:eastAsia="Trebuchet MS" w:hAnsi="Trebuchet MS" w:cs="Trebuchet MS"/>
          <w:b/>
          <w:color w:val="000000"/>
          <w:lang w:val="pt-BR"/>
        </w:rPr>
        <w:t>REȘEDINTE</w:t>
      </w:r>
      <w:r w:rsidR="00EC51CC">
        <w:rPr>
          <w:rFonts w:ascii="Trebuchet MS" w:eastAsia="Trebuchet MS" w:hAnsi="Trebuchet MS" w:cs="Trebuchet MS"/>
          <w:b/>
          <w:color w:val="000000"/>
          <w:lang w:val="pt-BR"/>
        </w:rPr>
        <w:t>,</w:t>
      </w:r>
    </w:p>
    <w:p w:rsidR="00EC51CC" w:rsidRDefault="00EC51CC" w:rsidP="00EC51CC">
      <w:pPr>
        <w:suppressAutoHyphens w:val="0"/>
        <w:autoSpaceDE w:val="0"/>
        <w:autoSpaceDN w:val="0"/>
        <w:adjustRightInd w:val="0"/>
        <w:ind w:right="-370"/>
        <w:jc w:val="center"/>
        <w:rPr>
          <w:rFonts w:ascii="Trebuchet MS" w:eastAsia="Trebuchet MS" w:hAnsi="Trebuchet MS" w:cs="Trebuchet MS"/>
          <w:b/>
          <w:color w:val="000000"/>
          <w:lang w:val="pt-BR"/>
        </w:rPr>
      </w:pPr>
    </w:p>
    <w:p w:rsidR="0034386E" w:rsidRDefault="00EC51CC" w:rsidP="000974E0">
      <w:pPr>
        <w:suppressAutoHyphens w:val="0"/>
        <w:autoSpaceDE w:val="0"/>
        <w:autoSpaceDN w:val="0"/>
        <w:adjustRightInd w:val="0"/>
        <w:ind w:right="-370"/>
        <w:jc w:val="center"/>
        <w:rPr>
          <w:rFonts w:ascii="Trebuchet MS" w:eastAsia="Trebuchet MS" w:hAnsi="Trebuchet MS" w:cs="Trebuchet MS"/>
          <w:b/>
          <w:color w:val="000000"/>
          <w:lang w:val="pt-BR"/>
        </w:rPr>
      </w:pPr>
      <w:r>
        <w:rPr>
          <w:rFonts w:ascii="Trebuchet MS" w:eastAsia="Trebuchet MS" w:hAnsi="Trebuchet MS" w:cs="Trebuchet MS"/>
          <w:b/>
          <w:color w:val="000000"/>
          <w:lang w:val="pt-BR"/>
        </w:rPr>
        <w:t xml:space="preserve">Adrian </w:t>
      </w:r>
      <w:r w:rsidR="0034386E" w:rsidRPr="00105918">
        <w:rPr>
          <w:rFonts w:ascii="Trebuchet MS" w:eastAsia="Trebuchet MS" w:hAnsi="Trebuchet MS" w:cs="Trebuchet MS"/>
          <w:b/>
          <w:color w:val="000000"/>
          <w:lang w:val="pt-BR"/>
        </w:rPr>
        <w:t>Nicușor NICA</w:t>
      </w:r>
    </w:p>
    <w:p w:rsidR="00243B11" w:rsidRDefault="00243B11" w:rsidP="000974E0">
      <w:pPr>
        <w:suppressAutoHyphens w:val="0"/>
        <w:autoSpaceDE w:val="0"/>
        <w:autoSpaceDN w:val="0"/>
        <w:adjustRightInd w:val="0"/>
        <w:ind w:right="-370"/>
        <w:jc w:val="center"/>
        <w:rPr>
          <w:rFonts w:ascii="Trebuchet MS" w:eastAsia="Trebuchet MS" w:hAnsi="Trebuchet MS" w:cs="Trebuchet MS"/>
          <w:b/>
          <w:color w:val="000000"/>
          <w:lang w:val="pt-BR"/>
        </w:rPr>
      </w:pPr>
    </w:p>
    <w:p w:rsidR="00243B11" w:rsidRDefault="00243B11" w:rsidP="000974E0">
      <w:pPr>
        <w:suppressAutoHyphens w:val="0"/>
        <w:autoSpaceDE w:val="0"/>
        <w:autoSpaceDN w:val="0"/>
        <w:adjustRightInd w:val="0"/>
        <w:ind w:right="-370"/>
        <w:jc w:val="center"/>
        <w:rPr>
          <w:rFonts w:ascii="Trebuchet MS" w:eastAsia="Trebuchet MS" w:hAnsi="Trebuchet MS" w:cs="Trebuchet MS"/>
          <w:b/>
          <w:color w:val="000000"/>
          <w:lang w:val="pt-BR"/>
        </w:rPr>
      </w:pPr>
    </w:p>
    <w:p w:rsidR="00243B11" w:rsidRDefault="00243B11" w:rsidP="000974E0">
      <w:pPr>
        <w:suppressAutoHyphens w:val="0"/>
        <w:autoSpaceDE w:val="0"/>
        <w:autoSpaceDN w:val="0"/>
        <w:adjustRightInd w:val="0"/>
        <w:ind w:right="-370"/>
        <w:jc w:val="center"/>
        <w:rPr>
          <w:rFonts w:ascii="Trebuchet MS" w:eastAsia="Trebuchet MS" w:hAnsi="Trebuchet MS" w:cs="Trebuchet MS"/>
          <w:b/>
          <w:color w:val="000000"/>
          <w:lang w:val="pt-BR"/>
        </w:rPr>
      </w:pPr>
    </w:p>
    <w:p w:rsidR="00EC2F67" w:rsidRDefault="00EC2F67" w:rsidP="000974E0">
      <w:pPr>
        <w:suppressAutoHyphens w:val="0"/>
        <w:autoSpaceDE w:val="0"/>
        <w:autoSpaceDN w:val="0"/>
        <w:adjustRightInd w:val="0"/>
        <w:ind w:right="-370"/>
        <w:jc w:val="center"/>
        <w:rPr>
          <w:rFonts w:ascii="Trebuchet MS" w:eastAsia="Trebuchet MS" w:hAnsi="Trebuchet MS" w:cs="Trebuchet MS"/>
          <w:b/>
          <w:color w:val="000000"/>
          <w:lang w:val="pt-BR"/>
        </w:rPr>
      </w:pPr>
    </w:p>
    <w:p w:rsidR="00243B11" w:rsidRDefault="00243B11" w:rsidP="000974E0">
      <w:pPr>
        <w:suppressAutoHyphens w:val="0"/>
        <w:autoSpaceDE w:val="0"/>
        <w:autoSpaceDN w:val="0"/>
        <w:adjustRightInd w:val="0"/>
        <w:ind w:right="-370"/>
        <w:jc w:val="center"/>
        <w:rPr>
          <w:rFonts w:ascii="Trebuchet MS" w:eastAsia="Trebuchet MS" w:hAnsi="Trebuchet MS" w:cs="Trebuchet MS"/>
          <w:b/>
          <w:color w:val="000000"/>
          <w:lang w:val="pt-BR"/>
        </w:rPr>
      </w:pPr>
    </w:p>
    <w:p w:rsidR="003D6EC0" w:rsidRPr="00477B24" w:rsidRDefault="00EC2F67" w:rsidP="00477B24">
      <w:pPr>
        <w:suppressAutoHyphens w:val="0"/>
        <w:autoSpaceDE w:val="0"/>
        <w:autoSpaceDN w:val="0"/>
        <w:adjustRightInd w:val="0"/>
        <w:ind w:right="-370"/>
        <w:jc w:val="both"/>
        <w:rPr>
          <w:rFonts w:ascii="Trebuchet MS" w:eastAsia="Trebuchet MS" w:hAnsi="Trebuchet MS" w:cs="Trebuchet MS"/>
          <w:b/>
          <w:color w:val="000000"/>
          <w:lang w:val="pt-BR"/>
        </w:rPr>
      </w:pPr>
      <w:r>
        <w:rPr>
          <w:rFonts w:ascii="Trebuchet MS" w:eastAsia="ArialMT" w:hAnsi="Trebuchet MS" w:cs="Trebuchet MS"/>
          <w:color w:val="000000"/>
          <w:lang w:val="ro-RO"/>
        </w:rPr>
        <w:t>Emis la București, în data de ...............................</w:t>
      </w:r>
    </w:p>
    <w:sectPr w:rsidR="003D6EC0" w:rsidRPr="00477B24" w:rsidSect="002D623F">
      <w:headerReference w:type="even" r:id="rId6"/>
      <w:headerReference w:type="default" r:id="rId7"/>
      <w:headerReference w:type="first" r:id="rId8"/>
      <w:pgSz w:w="12240" w:h="15840"/>
      <w:pgMar w:top="810" w:right="1134" w:bottom="630" w:left="1134" w:header="767" w:footer="0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2B8" w:rsidRDefault="00BD72B8">
      <w:r>
        <w:separator/>
      </w:r>
    </w:p>
  </w:endnote>
  <w:endnote w:type="continuationSeparator" w:id="0">
    <w:p w:rsidR="00BD72B8" w:rsidRDefault="00BD7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MT">
    <w:altName w:val="Yu Gothic"/>
    <w:charset w:val="80"/>
    <w:family w:val="swiss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2B8" w:rsidRDefault="00BD72B8">
      <w:r>
        <w:separator/>
      </w:r>
    </w:p>
  </w:footnote>
  <w:footnote w:type="continuationSeparator" w:id="0">
    <w:p w:rsidR="00BD72B8" w:rsidRDefault="00BD72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CE0" w:rsidRDefault="00BD72B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66300" o:spid="_x0000_s2059" type="#_x0000_t136" style="position:absolute;margin-left:0;margin-top:0;width:537.9pt;height:153.6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PROIEC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EC0" w:rsidRDefault="00BD72B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66301" o:spid="_x0000_s2060" type="#_x0000_t136" style="position:absolute;margin-left:0;margin-top:0;width:537.9pt;height:153.6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PROIECT"/>
          <w10:wrap anchorx="margin" anchory="margin"/>
        </v:shape>
      </w:pict>
    </w:r>
    <w:r>
      <w:pict>
        <v:shape id="_x0000_s2053" style="position:absolute;margin-left:0;margin-top:0;width:50pt;height:50pt;z-index:251656192;visibility:hidden" coordsize="21600,21600" o:spt="100" adj="10800,,0" path="m@9,l@10,em@11,21600l@12,21600e">
          <v:stroke joinstyle="miter"/>
          <v:formulas>
            <v:f eqn="val #0"/>
            <v:f eqn="sum @0 0 10800"/>
            <v:f eqn="val @0"/>
            <v:f eqn="sum width 0 @0"/>
            <v:f eqn="prod @2 2 1"/>
            <v:f eqn="prod @3 2 1"/>
            <v:f eqn="if @1 @5 @4"/>
            <v:f eqn="sum 0 @6 0"/>
            <v:f eqn="sum width 0 @6"/>
            <v:f eqn="if @1 0 @8"/>
            <v:f eqn="if @1 @7 width"/>
            <v:f eqn="if @1 @8 0"/>
            <v:f eqn="if @1 width @7"/>
          </v:formulas>
          <v:path o:connecttype="segments"/>
          <v:handles>
            <v:h position="@0,center"/>
          </v:handles>
          <o:lock v:ext="edit" selection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CE0" w:rsidRDefault="00BD72B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66299" o:spid="_x0000_s2058" type="#_x0000_t136" style="position:absolute;margin-left:0;margin-top:0;width:537.9pt;height:153.6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PROIEC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9"/>
  <w:autoHyphenation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D6EC0"/>
    <w:rsid w:val="00085509"/>
    <w:rsid w:val="000974E0"/>
    <w:rsid w:val="000A6E68"/>
    <w:rsid w:val="001F10EA"/>
    <w:rsid w:val="00243B11"/>
    <w:rsid w:val="002D623F"/>
    <w:rsid w:val="0034386E"/>
    <w:rsid w:val="00347664"/>
    <w:rsid w:val="003D6EC0"/>
    <w:rsid w:val="00453FF9"/>
    <w:rsid w:val="004610DB"/>
    <w:rsid w:val="00477B24"/>
    <w:rsid w:val="00575ABB"/>
    <w:rsid w:val="00634E38"/>
    <w:rsid w:val="006F2CE0"/>
    <w:rsid w:val="008B70C7"/>
    <w:rsid w:val="009A3894"/>
    <w:rsid w:val="00BC1A9F"/>
    <w:rsid w:val="00BD72B8"/>
    <w:rsid w:val="00E8602D"/>
    <w:rsid w:val="00E87DE4"/>
    <w:rsid w:val="00EC2F67"/>
    <w:rsid w:val="00EC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  <w15:docId w15:val="{073D8ECE-E0D6-452B-8EA1-8A9FC2330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paragraph" w:styleId="Footer">
    <w:name w:val="footer"/>
    <w:basedOn w:val="Normal"/>
    <w:link w:val="FooterChar"/>
    <w:rsid w:val="0034386E"/>
    <w:pPr>
      <w:tabs>
        <w:tab w:val="center" w:pos="4680"/>
        <w:tab w:val="right" w:pos="9360"/>
      </w:tabs>
    </w:pPr>
    <w:rPr>
      <w:rFonts w:ascii="Calibri" w:eastAsia="SimSun" w:hAnsi="Calibri" w:cs="Calibri"/>
      <w:kern w:val="0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rsid w:val="0034386E"/>
    <w:rPr>
      <w:rFonts w:ascii="Calibri" w:eastAsia="SimSun" w:hAnsi="Calibri" w:cs="Calibri"/>
      <w:kern w:val="0"/>
      <w:sz w:val="20"/>
      <w:szCs w:val="20"/>
      <w:lang w:bidi="ar-SA"/>
    </w:rPr>
  </w:style>
  <w:style w:type="character" w:customStyle="1" w:styleId="DefaultTextChar">
    <w:name w:val="Default Text Char"/>
    <w:link w:val="DefaultText"/>
    <w:qFormat/>
    <w:rsid w:val="0034386E"/>
    <w:rPr>
      <w:color w:val="000000"/>
    </w:rPr>
  </w:style>
  <w:style w:type="paragraph" w:customStyle="1" w:styleId="DefaultText">
    <w:name w:val="Default Text"/>
    <w:basedOn w:val="Normal"/>
    <w:link w:val="DefaultTextChar"/>
    <w:qFormat/>
    <w:rsid w:val="0034386E"/>
    <w:pPr>
      <w:suppressAutoHyphens w:val="0"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2CE0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2CE0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96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Ministerul Finantelor Publice</Company>
  <LinksUpToDate>false</LinksUpToDate>
  <CharactersWithSpaces>5918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CLAUDIU MARIAN</cp:lastModifiedBy>
  <cp:revision>16</cp:revision>
  <cp:lastPrinted>2026-03-05T10:10:00Z</cp:lastPrinted>
  <dcterms:created xsi:type="dcterms:W3CDTF">2024-07-03T09:50:00Z</dcterms:created>
  <dcterms:modified xsi:type="dcterms:W3CDTF">2026-03-24T14:29:00Z</dcterms:modified>
  <dc:language>en-US</dc:language>
</cp:coreProperties>
</file>